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E172F6">
        <w:rPr>
          <w:rFonts w:ascii="Arial" w:hAnsi="Arial" w:cs="Arial"/>
          <w:b/>
          <w:bCs/>
          <w:snapToGrid w:val="0"/>
          <w:sz w:val="24"/>
        </w:rPr>
        <w:t>100</w:t>
      </w:r>
      <w:r w:rsidR="000E0994">
        <w:rPr>
          <w:rFonts w:ascii="Arial" w:hAnsi="Arial" w:cs="Arial"/>
          <w:b/>
          <w:bCs/>
          <w:snapToGrid w:val="0"/>
          <w:sz w:val="24"/>
        </w:rPr>
        <w:t>bis</w:t>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70108E" w:rsidRPr="0070108E">
        <w:rPr>
          <w:rFonts w:ascii="Arial" w:hAnsi="Arial" w:cs="Arial"/>
          <w:b/>
          <w:bCs/>
          <w:snapToGrid w:val="0"/>
          <w:sz w:val="24"/>
        </w:rPr>
        <w:t>R1-2003009</w:t>
      </w:r>
    </w:p>
    <w:p w:rsidR="00AB33E6" w:rsidRPr="00E172F6" w:rsidRDefault="00E172F6" w:rsidP="00AB33E6">
      <w:pPr>
        <w:wordWrap/>
        <w:adjustRightInd w:val="0"/>
        <w:snapToGrid w:val="0"/>
        <w:spacing w:line="360" w:lineRule="auto"/>
        <w:rPr>
          <w:rFonts w:ascii="Arial" w:hAnsi="Arial" w:cs="Arial"/>
          <w:b/>
          <w:bCs/>
          <w:snapToGrid w:val="0"/>
          <w:sz w:val="24"/>
          <w:lang w:val="en-GB"/>
        </w:rPr>
      </w:pPr>
      <w:proofErr w:type="gramStart"/>
      <w:r>
        <w:rPr>
          <w:rFonts w:ascii="Arial" w:hAnsi="Arial" w:cs="Arial"/>
          <w:b/>
          <w:bCs/>
          <w:snapToGrid w:val="0"/>
          <w:sz w:val="24"/>
          <w:lang w:val="en-GB"/>
        </w:rPr>
        <w:t>e-Meeting</w:t>
      </w:r>
      <w:proofErr w:type="gramEnd"/>
      <w:r w:rsidRPr="00EB68AF">
        <w:rPr>
          <w:rFonts w:ascii="Arial" w:hAnsi="Arial" w:cs="Arial"/>
          <w:b/>
          <w:bCs/>
          <w:snapToGrid w:val="0"/>
          <w:sz w:val="24"/>
          <w:lang w:val="en-GB"/>
        </w:rPr>
        <w:t xml:space="preserve">, </w:t>
      </w:r>
      <w:r w:rsidR="000E0994" w:rsidRPr="002046EE">
        <w:rPr>
          <w:rFonts w:ascii="Arial" w:hAnsi="Arial" w:cs="Arial"/>
          <w:b/>
          <w:bCs/>
          <w:snapToGrid w:val="0"/>
          <w:sz w:val="24"/>
          <w:lang w:val="en-GB"/>
        </w:rPr>
        <w:t>April 20</w:t>
      </w:r>
      <w:r w:rsidR="000E0994" w:rsidRPr="002046EE">
        <w:rPr>
          <w:rFonts w:ascii="Arial" w:hAnsi="Arial" w:cs="Arial"/>
          <w:b/>
          <w:bCs/>
          <w:snapToGrid w:val="0"/>
          <w:sz w:val="24"/>
          <w:vertAlign w:val="superscript"/>
          <w:lang w:val="en-GB"/>
        </w:rPr>
        <w:t>th</w:t>
      </w:r>
      <w:r w:rsidR="000E0994">
        <w:rPr>
          <w:rFonts w:ascii="Arial" w:hAnsi="Arial" w:cs="Arial"/>
          <w:b/>
          <w:bCs/>
          <w:snapToGrid w:val="0"/>
          <w:sz w:val="24"/>
          <w:lang w:val="en-GB"/>
        </w:rPr>
        <w:t xml:space="preserve"> </w:t>
      </w:r>
      <w:r w:rsidR="000E0994" w:rsidRPr="002046EE">
        <w:rPr>
          <w:rFonts w:ascii="Arial" w:hAnsi="Arial" w:cs="Arial"/>
          <w:b/>
          <w:bCs/>
          <w:snapToGrid w:val="0"/>
          <w:sz w:val="24"/>
          <w:lang w:val="en-GB"/>
        </w:rPr>
        <w:t>– 30</w:t>
      </w:r>
      <w:r w:rsidR="000E0994" w:rsidRPr="002046EE">
        <w:rPr>
          <w:rFonts w:ascii="Arial" w:hAnsi="Arial" w:cs="Arial"/>
          <w:b/>
          <w:bCs/>
          <w:snapToGrid w:val="0"/>
          <w:sz w:val="24"/>
          <w:vertAlign w:val="superscript"/>
          <w:lang w:val="en-GB"/>
        </w:rPr>
        <w:t>th</w:t>
      </w:r>
      <w:r w:rsidR="000E0994" w:rsidRPr="002046EE">
        <w:rPr>
          <w:rFonts w:ascii="Arial" w:hAnsi="Arial" w:cs="Arial"/>
          <w:b/>
          <w:bCs/>
          <w:snapToGrid w:val="0"/>
          <w:sz w:val="24"/>
          <w:lang w:val="en-GB"/>
        </w:rPr>
        <w:t>, 2020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801116" w:rsidRPr="00801116">
        <w:rPr>
          <w:rFonts w:ascii="Arial" w:hAnsi="Arial" w:cs="Arial"/>
          <w:snapToGrid w:val="0"/>
          <w:sz w:val="24"/>
        </w:rPr>
        <w:t>Text proposal from Email discussion thread #</w:t>
      </w:r>
      <w:r w:rsidR="006E5F4A">
        <w:rPr>
          <w:rFonts w:ascii="Arial" w:hAnsi="Arial" w:cs="Arial"/>
          <w:snapToGrid w:val="0"/>
          <w:sz w:val="24"/>
        </w:rPr>
        <w:t>3</w:t>
      </w:r>
      <w:r w:rsidR="00801116" w:rsidRPr="00801116">
        <w:rPr>
          <w:rFonts w:ascii="Arial" w:hAnsi="Arial" w:cs="Arial"/>
          <w:snapToGrid w:val="0"/>
          <w:sz w:val="24"/>
        </w:rPr>
        <w:t xml:space="preserve"> for AI 7.2.4.5 Physical layer procedures for </w:t>
      </w:r>
      <w:proofErr w:type="spellStart"/>
      <w:r w:rsidR="00801116" w:rsidRPr="00801116">
        <w:rPr>
          <w:rFonts w:ascii="Arial" w:hAnsi="Arial" w:cs="Arial"/>
          <w:snapToGrid w:val="0"/>
          <w:sz w:val="24"/>
        </w:rPr>
        <w:t>sidelink</w:t>
      </w:r>
      <w:proofErr w:type="spellEnd"/>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801116"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Introduction and proposal</w:t>
      </w:r>
    </w:p>
    <w:p w:rsidR="009E2ACD" w:rsidRDefault="00E82A86" w:rsidP="00E82A86">
      <w:pPr>
        <w:widowControl/>
        <w:ind w:firstLine="403"/>
        <w:rPr>
          <w:rFonts w:ascii="Calibri" w:hAnsi="Calibri" w:cs="Calibri"/>
          <w:sz w:val="22"/>
        </w:rPr>
      </w:pPr>
      <w:r>
        <w:rPr>
          <w:rFonts w:ascii="Calibri" w:hAnsi="Calibri" w:cs="Calibri"/>
          <w:sz w:val="22"/>
        </w:rPr>
        <w:t xml:space="preserve">RAN1 made the agreements copied in Appendix </w:t>
      </w:r>
      <w:r w:rsidRPr="00E82A86">
        <w:rPr>
          <w:rFonts w:ascii="Calibri" w:hAnsi="Calibri" w:cs="Calibri"/>
          <w:sz w:val="22"/>
        </w:rPr>
        <w:t xml:space="preserve">in </w:t>
      </w:r>
      <w:r w:rsidR="006E5F4A" w:rsidRPr="006E5F4A">
        <w:rPr>
          <w:rFonts w:ascii="Calibri" w:hAnsi="Calibri" w:cs="Calibri"/>
          <w:sz w:val="22"/>
        </w:rPr>
        <w:t>[100b-e-NR-5G_V2X_NRSL-PHY-Procedure-03] Email discussion/approval regarding indicating SL HARQ feedback related information</w:t>
      </w:r>
      <w:r>
        <w:rPr>
          <w:rFonts w:ascii="Calibri" w:hAnsi="Calibri" w:cs="Calibri"/>
          <w:sz w:val="22"/>
        </w:rPr>
        <w:t xml:space="preserve">. </w:t>
      </w:r>
      <w:r w:rsidR="00801116">
        <w:rPr>
          <w:rFonts w:ascii="Calibri" w:hAnsi="Calibri" w:cs="Calibri"/>
          <w:sz w:val="22"/>
        </w:rPr>
        <w:t>This contribution includes the text proposal endorsed. It is proposed to adopt the text proposal in Section 2 for the following reasons</w:t>
      </w:r>
    </w:p>
    <w:p w:rsidR="00801116" w:rsidRDefault="00801116" w:rsidP="002A59AB">
      <w:pPr>
        <w:pStyle w:val="af4"/>
        <w:widowControl/>
        <w:numPr>
          <w:ilvl w:val="0"/>
          <w:numId w:val="10"/>
        </w:numPr>
        <w:spacing w:after="120"/>
        <w:ind w:leftChars="0" w:left="806" w:hanging="403"/>
        <w:rPr>
          <w:rFonts w:ascii="Calibri" w:hAnsi="Calibri" w:cs="Calibri"/>
          <w:sz w:val="22"/>
        </w:rPr>
      </w:pPr>
      <w:r>
        <w:rPr>
          <w:rFonts w:ascii="Calibri" w:hAnsi="Calibri" w:cs="Calibri" w:hint="eastAsia"/>
          <w:sz w:val="22"/>
        </w:rPr>
        <w:t xml:space="preserve">Reason for </w:t>
      </w:r>
      <w:r>
        <w:rPr>
          <w:rFonts w:ascii="Calibri" w:hAnsi="Calibri" w:cs="Calibri"/>
          <w:sz w:val="22"/>
        </w:rPr>
        <w:t xml:space="preserve">change: </w:t>
      </w:r>
      <w:r w:rsidR="00E82A86">
        <w:rPr>
          <w:rFonts w:ascii="Calibri" w:hAnsi="Calibri" w:cs="Calibri"/>
          <w:sz w:val="22"/>
        </w:rPr>
        <w:t xml:space="preserve">RAN1 </w:t>
      </w:r>
      <w:r w:rsidR="006E5F4A">
        <w:rPr>
          <w:rFonts w:ascii="Calibri" w:hAnsi="Calibri" w:cs="Calibri"/>
          <w:sz w:val="22"/>
        </w:rPr>
        <w:t xml:space="preserve">made the agreements for the SCI format details and the relation to the </w:t>
      </w:r>
      <w:proofErr w:type="spellStart"/>
      <w:r w:rsidR="006E5F4A">
        <w:rPr>
          <w:rFonts w:ascii="Calibri" w:hAnsi="Calibri" w:cs="Calibri"/>
          <w:sz w:val="22"/>
        </w:rPr>
        <w:t>sidelink</w:t>
      </w:r>
      <w:proofErr w:type="spellEnd"/>
      <w:r w:rsidR="006E5F4A">
        <w:rPr>
          <w:rFonts w:ascii="Calibri" w:hAnsi="Calibri" w:cs="Calibri"/>
          <w:sz w:val="22"/>
        </w:rPr>
        <w:t xml:space="preserve"> HARQ operations. </w:t>
      </w:r>
      <w:r w:rsidR="00E82A86">
        <w:rPr>
          <w:rFonts w:ascii="Calibri" w:hAnsi="Calibri" w:cs="Calibri"/>
          <w:sz w:val="22"/>
        </w:rPr>
        <w:t>The text proposal is to implement these agreements.</w:t>
      </w:r>
    </w:p>
    <w:p w:rsidR="00801116" w:rsidRDefault="00801116" w:rsidP="002A59AB">
      <w:pPr>
        <w:pStyle w:val="af4"/>
        <w:widowControl/>
        <w:numPr>
          <w:ilvl w:val="0"/>
          <w:numId w:val="10"/>
        </w:numPr>
        <w:spacing w:after="120"/>
        <w:ind w:leftChars="0" w:left="806" w:hanging="403"/>
        <w:rPr>
          <w:rFonts w:ascii="Calibri" w:hAnsi="Calibri" w:cs="Calibri"/>
          <w:sz w:val="22"/>
        </w:rPr>
      </w:pPr>
      <w:r>
        <w:rPr>
          <w:rFonts w:ascii="Calibri" w:hAnsi="Calibri" w:cs="Calibri"/>
          <w:sz w:val="22"/>
        </w:rPr>
        <w:t>Summary of change:</w:t>
      </w:r>
      <w:r w:rsidR="00E82A86">
        <w:rPr>
          <w:rFonts w:ascii="Calibri" w:hAnsi="Calibri" w:cs="Calibri"/>
          <w:sz w:val="22"/>
        </w:rPr>
        <w:t xml:space="preserve"> </w:t>
      </w:r>
      <w:r w:rsidR="006E5F4A">
        <w:rPr>
          <w:rFonts w:ascii="Calibri" w:hAnsi="Calibri" w:cs="Calibri"/>
          <w:sz w:val="22"/>
        </w:rPr>
        <w:t>Two 2</w:t>
      </w:r>
      <w:r w:rsidR="006E5F4A" w:rsidRPr="006E5F4A">
        <w:rPr>
          <w:rFonts w:ascii="Calibri" w:hAnsi="Calibri" w:cs="Calibri"/>
          <w:sz w:val="22"/>
          <w:vertAlign w:val="superscript"/>
        </w:rPr>
        <w:t>nd</w:t>
      </w:r>
      <w:r w:rsidR="006E5F4A">
        <w:rPr>
          <w:rFonts w:ascii="Calibri" w:hAnsi="Calibri" w:cs="Calibri"/>
          <w:sz w:val="22"/>
        </w:rPr>
        <w:t xml:space="preserve"> SCI formats are defined and the HARQ related information delivered in each format is specified.</w:t>
      </w:r>
    </w:p>
    <w:p w:rsidR="00801116" w:rsidRPr="00801116" w:rsidRDefault="00801116" w:rsidP="002A59AB">
      <w:pPr>
        <w:pStyle w:val="af4"/>
        <w:widowControl/>
        <w:numPr>
          <w:ilvl w:val="0"/>
          <w:numId w:val="10"/>
        </w:numPr>
        <w:spacing w:after="120"/>
        <w:ind w:leftChars="0" w:left="806" w:hanging="403"/>
        <w:rPr>
          <w:rFonts w:ascii="Calibri" w:hAnsi="Calibri" w:cs="Calibri"/>
          <w:sz w:val="22"/>
        </w:rPr>
      </w:pPr>
      <w:r>
        <w:rPr>
          <w:rFonts w:ascii="Calibri" w:hAnsi="Calibri" w:cs="Calibri" w:hint="eastAsia"/>
          <w:sz w:val="22"/>
        </w:rPr>
        <w:t xml:space="preserve">Consequences </w:t>
      </w:r>
      <w:r>
        <w:rPr>
          <w:rFonts w:ascii="Calibri" w:hAnsi="Calibri" w:cs="Calibri"/>
          <w:sz w:val="22"/>
        </w:rPr>
        <w:t>if not approved:</w:t>
      </w:r>
      <w:r w:rsidR="00E82A86">
        <w:rPr>
          <w:rFonts w:ascii="Calibri" w:hAnsi="Calibri" w:cs="Calibri"/>
          <w:sz w:val="22"/>
        </w:rPr>
        <w:t xml:space="preserve"> </w:t>
      </w:r>
      <w:r w:rsidR="006E5F4A">
        <w:rPr>
          <w:rFonts w:ascii="Calibri" w:hAnsi="Calibri" w:cs="Calibri"/>
          <w:sz w:val="22"/>
        </w:rPr>
        <w:t>SCI cannot indicate the information necessary for the HARQ operation in use</w:t>
      </w:r>
      <w:r w:rsidR="008168EF">
        <w:rPr>
          <w:rFonts w:ascii="Calibri" w:hAnsi="Calibri" w:cs="Calibri"/>
          <w:sz w:val="22"/>
        </w:rPr>
        <w:t>.</w:t>
      </w:r>
    </w:p>
    <w:p w:rsidR="00801116" w:rsidRDefault="00801116" w:rsidP="00EE17C9">
      <w:pPr>
        <w:widowControl/>
        <w:rPr>
          <w:rFonts w:ascii="Calibri" w:hAnsi="Calibri" w:cs="Calibri"/>
          <w:sz w:val="22"/>
        </w:rPr>
      </w:pPr>
    </w:p>
    <w:p w:rsidR="00801116" w:rsidRDefault="00801116" w:rsidP="00801116">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Text proposal</w:t>
      </w:r>
    </w:p>
    <w:p w:rsidR="00801116" w:rsidRPr="00BB1D70" w:rsidRDefault="00801116" w:rsidP="00A22C22">
      <w:pPr>
        <w:pStyle w:val="af4"/>
        <w:widowControl/>
        <w:numPr>
          <w:ilvl w:val="1"/>
          <w:numId w:val="3"/>
        </w:numPr>
        <w:wordWrap/>
        <w:autoSpaceDE/>
        <w:autoSpaceDN/>
        <w:spacing w:after="160" w:line="259" w:lineRule="auto"/>
        <w:ind w:leftChars="0"/>
        <w:rPr>
          <w:rFonts w:asciiTheme="minorHAnsi" w:eastAsiaTheme="minorEastAsia" w:hAnsiTheme="minorHAnsi" w:cstheme="minorBidi"/>
          <w:lang w:val="en-GB"/>
        </w:rPr>
      </w:pPr>
      <w:r w:rsidRPr="00BB1D70">
        <w:rPr>
          <w:rFonts w:ascii="Times New Roman" w:eastAsiaTheme="minorEastAsia" w:hAnsi="Times New Roman"/>
          <w:sz w:val="24"/>
        </w:rPr>
        <w:t>Text proposal for TS 38.21</w:t>
      </w:r>
      <w:r w:rsidR="00BB1D70" w:rsidRPr="00BB1D70">
        <w:rPr>
          <w:rFonts w:ascii="Times New Roman" w:eastAsiaTheme="minorEastAsia" w:hAnsi="Times New Roman"/>
          <w:sz w:val="24"/>
        </w:rPr>
        <w:t>2</w:t>
      </w:r>
    </w:p>
    <w:p w:rsidR="00BB1D70" w:rsidRPr="00BB1D70" w:rsidRDefault="00BB1D70" w:rsidP="00BB1D70">
      <w:pPr>
        <w:keepNext/>
        <w:keepLines/>
        <w:widowControl/>
        <w:wordWrap/>
        <w:autoSpaceDE/>
        <w:autoSpaceDN/>
        <w:ind w:left="1134" w:hanging="1134"/>
        <w:jc w:val="left"/>
        <w:outlineLvl w:val="2"/>
        <w:rPr>
          <w:rFonts w:ascii="Arial" w:eastAsia="SimSun" w:hAnsi="Arial"/>
          <w:kern w:val="0"/>
          <w:sz w:val="28"/>
          <w:szCs w:val="20"/>
          <w:lang w:val="en-GB" w:eastAsia="zh-CN"/>
        </w:rPr>
      </w:pPr>
      <w:bookmarkStart w:id="2" w:name="_Toc29326639"/>
      <w:bookmarkStart w:id="3" w:name="_Toc29327789"/>
      <w:r w:rsidRPr="00BB1D70">
        <w:rPr>
          <w:rFonts w:ascii="Arial" w:eastAsia="SimSun" w:hAnsi="Arial"/>
          <w:kern w:val="0"/>
          <w:sz w:val="28"/>
          <w:szCs w:val="20"/>
          <w:lang w:val="en-GB" w:eastAsia="zh-CN"/>
        </w:rPr>
        <w:t>8</w:t>
      </w:r>
      <w:r w:rsidRPr="00BB1D70">
        <w:rPr>
          <w:rFonts w:ascii="Arial" w:eastAsia="SimSun" w:hAnsi="Arial" w:hint="eastAsia"/>
          <w:kern w:val="0"/>
          <w:sz w:val="28"/>
          <w:szCs w:val="20"/>
          <w:lang w:val="en-GB" w:eastAsia="zh-CN"/>
        </w:rPr>
        <w:t>.</w:t>
      </w:r>
      <w:r w:rsidRPr="00BB1D70">
        <w:rPr>
          <w:rFonts w:ascii="Arial" w:eastAsia="SimSun" w:hAnsi="Arial"/>
          <w:kern w:val="0"/>
          <w:sz w:val="28"/>
          <w:szCs w:val="20"/>
          <w:lang w:val="en-GB" w:eastAsia="zh-CN"/>
        </w:rPr>
        <w:t>4</w:t>
      </w:r>
      <w:r w:rsidRPr="00BB1D70">
        <w:rPr>
          <w:rFonts w:ascii="Arial" w:eastAsia="SimSun" w:hAnsi="Arial" w:hint="eastAsia"/>
          <w:kern w:val="0"/>
          <w:sz w:val="28"/>
          <w:szCs w:val="20"/>
          <w:lang w:val="en-GB" w:eastAsia="zh-CN"/>
        </w:rPr>
        <w:t>.1</w:t>
      </w:r>
      <w:r w:rsidRPr="00BB1D70">
        <w:rPr>
          <w:rFonts w:ascii="Arial" w:eastAsia="SimSun" w:hAnsi="Arial" w:hint="eastAsia"/>
          <w:kern w:val="0"/>
          <w:sz w:val="28"/>
          <w:szCs w:val="20"/>
          <w:lang w:val="en-GB" w:eastAsia="zh-CN"/>
        </w:rPr>
        <w:tab/>
      </w:r>
      <w:r w:rsidRPr="00BB1D70">
        <w:rPr>
          <w:rFonts w:ascii="Arial" w:eastAsia="SimSun" w:hAnsi="Arial"/>
          <w:kern w:val="0"/>
          <w:sz w:val="28"/>
          <w:szCs w:val="20"/>
          <w:lang w:val="en-GB" w:eastAsia="zh-CN"/>
        </w:rPr>
        <w:t>2</w:t>
      </w:r>
      <w:r w:rsidRPr="00BB1D70">
        <w:rPr>
          <w:rFonts w:ascii="Arial" w:eastAsia="SimSun" w:hAnsi="Arial"/>
          <w:kern w:val="0"/>
          <w:sz w:val="28"/>
          <w:szCs w:val="20"/>
          <w:vertAlign w:val="superscript"/>
          <w:lang w:val="en-GB" w:eastAsia="zh-CN"/>
        </w:rPr>
        <w:t>nd</w:t>
      </w:r>
      <w:r w:rsidRPr="00BB1D70">
        <w:rPr>
          <w:rFonts w:ascii="Arial" w:eastAsia="SimSun" w:hAnsi="Arial"/>
          <w:kern w:val="0"/>
          <w:sz w:val="28"/>
          <w:szCs w:val="20"/>
          <w:lang w:val="en-GB" w:eastAsia="zh-CN"/>
        </w:rPr>
        <w:t>-stage S</w:t>
      </w:r>
      <w:r w:rsidRPr="00BB1D70">
        <w:rPr>
          <w:rFonts w:ascii="Arial" w:eastAsia="SimSun" w:hAnsi="Arial" w:hint="eastAsia"/>
          <w:kern w:val="0"/>
          <w:sz w:val="28"/>
          <w:szCs w:val="20"/>
          <w:lang w:val="en-GB" w:eastAsia="zh-CN"/>
        </w:rPr>
        <w:t>CI formats</w:t>
      </w:r>
      <w:bookmarkEnd w:id="2"/>
      <w:bookmarkEnd w:id="3"/>
    </w:p>
    <w:p w:rsidR="00BB1D70" w:rsidRPr="00BB1D70" w:rsidRDefault="00BB1D70" w:rsidP="00BB1D70">
      <w:pPr>
        <w:widowControl/>
        <w:wordWrap/>
        <w:autoSpaceDE/>
        <w:autoSpaceDN/>
        <w:jc w:val="left"/>
        <w:rPr>
          <w:rFonts w:ascii="Times New Roman" w:eastAsia="SimSun"/>
          <w:kern w:val="0"/>
          <w:szCs w:val="20"/>
          <w:lang w:val="en-GB" w:eastAsia="en-US"/>
        </w:rPr>
      </w:pPr>
      <w:r w:rsidRPr="00BB1D70">
        <w:rPr>
          <w:rFonts w:ascii="Times New Roman" w:eastAsia="SimSun"/>
          <w:kern w:val="0"/>
          <w:szCs w:val="20"/>
          <w:lang w:val="en-GB" w:eastAsia="en-US"/>
        </w:rPr>
        <w:t>The fields defined in each of the 2</w:t>
      </w:r>
      <w:r w:rsidRPr="00BB1D70">
        <w:rPr>
          <w:rFonts w:ascii="Times New Roman" w:eastAsia="SimSun"/>
          <w:kern w:val="0"/>
          <w:szCs w:val="20"/>
          <w:vertAlign w:val="superscript"/>
          <w:lang w:val="en-GB" w:eastAsia="en-US"/>
        </w:rPr>
        <w:t>nd</w:t>
      </w:r>
      <w:r w:rsidRPr="00BB1D70">
        <w:rPr>
          <w:rFonts w:ascii="Times New Roman" w:eastAsia="SimSun"/>
          <w:kern w:val="0"/>
          <w:szCs w:val="20"/>
          <w:lang w:val="en-GB" w:eastAsia="en-US"/>
        </w:rPr>
        <w:t>-stage SCI format</w:t>
      </w:r>
      <w:r w:rsidRPr="00BB1D70">
        <w:rPr>
          <w:rFonts w:ascii="Times New Roman" w:eastAsia="SimSun" w:hint="eastAsia"/>
          <w:kern w:val="0"/>
          <w:szCs w:val="20"/>
          <w:lang w:val="en-GB" w:eastAsia="zh-CN"/>
        </w:rPr>
        <w:t>s</w:t>
      </w:r>
      <w:r w:rsidRPr="00BB1D70">
        <w:rPr>
          <w:rFonts w:ascii="Times New Roman" w:eastAsia="SimSun"/>
          <w:kern w:val="0"/>
          <w:szCs w:val="20"/>
          <w:lang w:val="en-GB" w:eastAsia="en-US"/>
        </w:rPr>
        <w:t xml:space="preserve"> below are mapped to the information bits  </w:t>
      </w:r>
      <m:oMath>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a</m:t>
            </m:r>
          </m:e>
          <m:sub>
            <m:r>
              <w:rPr>
                <w:rFonts w:ascii="Cambria Math" w:eastAsia="SimSun" w:hAnsi="Cambria Math"/>
                <w:kern w:val="0"/>
                <w:szCs w:val="20"/>
                <w:lang w:val="en-GB" w:eastAsia="en-US"/>
              </w:rPr>
              <m:t>0</m:t>
            </m:r>
          </m:sub>
        </m:sSub>
      </m:oMath>
      <w:r w:rsidRPr="00BB1D70">
        <w:rPr>
          <w:rFonts w:ascii="Times New Roman" w:eastAsia="SimSun"/>
          <w:kern w:val="0"/>
          <w:szCs w:val="20"/>
          <w:lang w:val="en-GB" w:eastAsia="en-US"/>
        </w:rPr>
        <w:t xml:space="preserve"> to </w:t>
      </w:r>
      <m:oMath>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a</m:t>
            </m:r>
          </m:e>
          <m:sub>
            <m:r>
              <w:rPr>
                <w:rFonts w:ascii="Cambria Math" w:eastAsia="SimSun" w:hAnsi="Cambria Math"/>
                <w:kern w:val="0"/>
                <w:szCs w:val="20"/>
                <w:lang w:val="en-GB" w:eastAsia="en-US"/>
              </w:rPr>
              <m:t>A-1</m:t>
            </m:r>
          </m:sub>
        </m:sSub>
      </m:oMath>
      <w:r w:rsidRPr="00BB1D70">
        <w:rPr>
          <w:rFonts w:ascii="Times New Roman" w:eastAsia="SimSun"/>
          <w:kern w:val="0"/>
          <w:szCs w:val="20"/>
          <w:lang w:val="en-GB" w:eastAsia="en-US"/>
        </w:rPr>
        <w:t xml:space="preserve"> as follows:</w:t>
      </w:r>
    </w:p>
    <w:p w:rsidR="00BB1D70" w:rsidRPr="00BB1D70" w:rsidRDefault="00BB1D70" w:rsidP="00BB1D70">
      <w:pPr>
        <w:widowControl/>
        <w:wordWrap/>
        <w:autoSpaceDE/>
        <w:autoSpaceDN/>
        <w:jc w:val="left"/>
        <w:rPr>
          <w:rFonts w:ascii="Times New Roman" w:eastAsia="SimSun"/>
          <w:kern w:val="0"/>
          <w:szCs w:val="20"/>
          <w:lang w:val="en-GB" w:eastAsia="zh-CN"/>
        </w:rPr>
      </w:pPr>
      <w:r w:rsidRPr="00BB1D70">
        <w:rPr>
          <w:rFonts w:ascii="Times New Roman" w:eastAsia="SimSun"/>
          <w:kern w:val="0"/>
          <w:szCs w:val="20"/>
          <w:lang w:val="en-GB" w:eastAsia="en-US"/>
        </w:rPr>
        <w:t xml:space="preserve">Each field is mapped in the order in which it appears in the description, with the first field mapped to the lowest order information bit </w:t>
      </w:r>
      <m:oMath>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a</m:t>
            </m:r>
          </m:e>
          <m:sub>
            <m:r>
              <w:rPr>
                <w:rFonts w:ascii="Cambria Math" w:eastAsia="SimSun" w:hAnsi="Cambria Math"/>
                <w:kern w:val="0"/>
                <w:szCs w:val="20"/>
                <w:lang w:val="en-GB" w:eastAsia="en-US"/>
              </w:rPr>
              <m:t>0</m:t>
            </m:r>
          </m:sub>
        </m:sSub>
        <m:r>
          <w:rPr>
            <w:rFonts w:ascii="Cambria Math" w:eastAsia="SimSun" w:hAnsi="Cambria Math"/>
            <w:kern w:val="0"/>
            <w:szCs w:val="20"/>
            <w:lang w:val="en-GB" w:eastAsia="en-US"/>
          </w:rPr>
          <m:t xml:space="preserve"> </m:t>
        </m:r>
      </m:oMath>
      <w:r w:rsidRPr="00BB1D70">
        <w:rPr>
          <w:rFonts w:ascii="Times New Roman" w:eastAsia="SimSun"/>
          <w:kern w:val="0"/>
          <w:szCs w:val="20"/>
          <w:lang w:val="en-GB" w:eastAsia="en-US"/>
        </w:rPr>
        <w:t>and each successive field mapped to higher order information bits. The most significant bit of each field is mapp</w:t>
      </w:r>
      <w:proofErr w:type="spellStart"/>
      <w:r w:rsidRPr="00BB1D70">
        <w:rPr>
          <w:rFonts w:ascii="Times New Roman" w:eastAsia="SimSun"/>
          <w:kern w:val="0"/>
          <w:szCs w:val="20"/>
          <w:lang w:val="en-GB" w:eastAsia="en-US"/>
        </w:rPr>
        <w:t>ed</w:t>
      </w:r>
      <w:proofErr w:type="spellEnd"/>
      <w:r w:rsidRPr="00BB1D70">
        <w:rPr>
          <w:rFonts w:ascii="Times New Roman" w:eastAsia="SimSun"/>
          <w:kern w:val="0"/>
          <w:szCs w:val="20"/>
          <w:lang w:val="en-GB" w:eastAsia="en-US"/>
        </w:rPr>
        <w:t xml:space="preserve"> to the lowest order information bit for that field, e.g. the most significant bit of the first field is mapped </w:t>
      </w:r>
      <w:proofErr w:type="gramStart"/>
      <w:r w:rsidRPr="00BB1D70">
        <w:rPr>
          <w:rFonts w:ascii="Times New Roman" w:eastAsia="SimSun"/>
          <w:kern w:val="0"/>
          <w:szCs w:val="20"/>
          <w:lang w:val="en-GB" w:eastAsia="en-US"/>
        </w:rPr>
        <w:t xml:space="preserve">to </w:t>
      </w:r>
      <w:proofErr w:type="gramEnd"/>
      <m:oMath>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a</m:t>
            </m:r>
          </m:e>
          <m:sub>
            <m:r>
              <w:rPr>
                <w:rFonts w:ascii="Cambria Math" w:eastAsia="SimSun" w:hAnsi="Cambria Math"/>
                <w:kern w:val="0"/>
                <w:szCs w:val="20"/>
                <w:lang w:val="en-GB" w:eastAsia="en-US"/>
              </w:rPr>
              <m:t>0</m:t>
            </m:r>
          </m:sub>
        </m:sSub>
      </m:oMath>
      <w:r w:rsidRPr="00BB1D70">
        <w:rPr>
          <w:rFonts w:ascii="Times New Roman" w:eastAsia="SimSun" w:hint="eastAsia"/>
          <w:kern w:val="0"/>
          <w:szCs w:val="20"/>
          <w:lang w:val="en-GB" w:eastAsia="zh-CN"/>
        </w:rPr>
        <w:t>.</w:t>
      </w:r>
    </w:p>
    <w:p w:rsidR="00BB1D70" w:rsidRPr="00BB1D70" w:rsidRDefault="00BB1D70" w:rsidP="00BB1D70">
      <w:pPr>
        <w:widowControl/>
        <w:wordWrap/>
        <w:autoSpaceDE/>
        <w:autoSpaceDN/>
        <w:jc w:val="left"/>
        <w:rPr>
          <w:rFonts w:ascii="Times New Roman" w:eastAsia="SimSun"/>
          <w:kern w:val="0"/>
          <w:szCs w:val="20"/>
          <w:lang w:val="en-GB" w:eastAsia="zh-CN"/>
        </w:rPr>
      </w:pPr>
    </w:p>
    <w:p w:rsidR="00BB1D70" w:rsidRPr="00BB1D70" w:rsidRDefault="00BB1D70" w:rsidP="00BB1D70">
      <w:pPr>
        <w:keepNext/>
        <w:keepLines/>
        <w:widowControl/>
        <w:wordWrap/>
        <w:autoSpaceDE/>
        <w:autoSpaceDN/>
        <w:ind w:left="1418" w:hanging="1418"/>
        <w:jc w:val="left"/>
        <w:outlineLvl w:val="3"/>
        <w:rPr>
          <w:rFonts w:ascii="Arial" w:eastAsia="SimSun" w:hAnsi="Arial"/>
          <w:kern w:val="0"/>
          <w:szCs w:val="20"/>
          <w:lang w:val="en-GB" w:eastAsia="en-US"/>
        </w:rPr>
      </w:pPr>
      <w:bookmarkStart w:id="4" w:name="_Toc29326640"/>
      <w:bookmarkStart w:id="5" w:name="_Toc29327790"/>
      <w:r w:rsidRPr="00BB1D70">
        <w:rPr>
          <w:rFonts w:ascii="Arial" w:eastAsia="SimSun" w:hAnsi="Arial"/>
          <w:kern w:val="0"/>
          <w:szCs w:val="20"/>
          <w:lang w:val="en-GB" w:eastAsia="en-US"/>
        </w:rPr>
        <w:t>8.4.1.1</w:t>
      </w:r>
      <w:r w:rsidRPr="00BB1D70">
        <w:rPr>
          <w:rFonts w:ascii="Arial" w:eastAsia="SimSun" w:hAnsi="Arial"/>
          <w:kern w:val="0"/>
          <w:szCs w:val="20"/>
          <w:lang w:val="en-GB" w:eastAsia="en-US"/>
        </w:rPr>
        <w:tab/>
        <w:t>SCI format 0-2</w:t>
      </w:r>
      <w:bookmarkEnd w:id="4"/>
      <w:bookmarkEnd w:id="5"/>
    </w:p>
    <w:p w:rsidR="00BB1D70" w:rsidRPr="00BB1D70" w:rsidRDefault="00BB1D70" w:rsidP="00BB1D70">
      <w:pPr>
        <w:widowControl/>
        <w:wordWrap/>
        <w:autoSpaceDE/>
        <w:autoSpaceDN/>
        <w:jc w:val="left"/>
        <w:rPr>
          <w:rFonts w:ascii="Times New Roman" w:eastAsia="SimSun"/>
          <w:kern w:val="0"/>
          <w:szCs w:val="20"/>
          <w:lang w:val="en-GB" w:eastAsia="en-US"/>
        </w:rPr>
      </w:pPr>
      <w:r w:rsidRPr="00BB1D70">
        <w:rPr>
          <w:rFonts w:ascii="Times New Roman" w:eastAsia="SimSun"/>
          <w:kern w:val="0"/>
          <w:szCs w:val="20"/>
          <w:lang w:val="en-GB" w:eastAsia="en-US"/>
        </w:rPr>
        <w:t>SCI format 0-2 is used for the decoding of PSSCH.</w:t>
      </w:r>
    </w:p>
    <w:p w:rsidR="00BB1D70" w:rsidRPr="00BB1D70" w:rsidRDefault="00BB1D70" w:rsidP="00BB1D70">
      <w:pPr>
        <w:widowControl/>
        <w:wordWrap/>
        <w:autoSpaceDE/>
        <w:autoSpaceDN/>
        <w:jc w:val="left"/>
        <w:rPr>
          <w:rFonts w:ascii="Times New Roman" w:eastAsia="SimSun"/>
          <w:kern w:val="0"/>
          <w:szCs w:val="20"/>
          <w:lang w:val="en-GB" w:eastAsia="en-US"/>
        </w:rPr>
      </w:pPr>
      <w:r w:rsidRPr="00BB1D70">
        <w:rPr>
          <w:rFonts w:ascii="Times New Roman" w:eastAsia="SimSun"/>
          <w:kern w:val="0"/>
          <w:szCs w:val="20"/>
          <w:lang w:val="en-GB" w:eastAsia="en-US"/>
        </w:rPr>
        <w:t>The following information is transmitted by means of the SCI format 0-2:</w:t>
      </w:r>
    </w:p>
    <w:p w:rsidR="00BB1D70" w:rsidRPr="00BB1D70" w:rsidRDefault="00BB1D70" w:rsidP="00BB1D70">
      <w:pPr>
        <w:widowControl/>
        <w:wordWrap/>
        <w:autoSpaceDE/>
        <w:autoSpaceDN/>
        <w:ind w:left="568" w:hanging="284"/>
        <w:jc w:val="left"/>
        <w:rPr>
          <w:rFonts w:ascii="Times New Roman" w:eastAsia="맑은 고딕"/>
          <w:kern w:val="0"/>
          <w:szCs w:val="20"/>
          <w:lang w:val="en-GB"/>
        </w:rPr>
      </w:pPr>
      <w:r w:rsidRPr="00BB1D70">
        <w:rPr>
          <w:rFonts w:ascii="Times New Roman" w:eastAsia="SimSun"/>
          <w:kern w:val="0"/>
          <w:szCs w:val="20"/>
          <w:lang w:val="en-GB"/>
        </w:rPr>
        <w:t>-</w:t>
      </w:r>
      <w:r w:rsidRPr="00BB1D70">
        <w:rPr>
          <w:rFonts w:ascii="Times New Roman" w:eastAsia="SimSun"/>
          <w:kern w:val="0"/>
          <w:szCs w:val="20"/>
          <w:lang w:val="en-GB"/>
        </w:rPr>
        <w:tab/>
      </w:r>
      <w:r w:rsidRPr="00BB1D70">
        <w:rPr>
          <w:rFonts w:ascii="Times New Roman" w:eastAsia="SimSun" w:hint="eastAsia"/>
          <w:kern w:val="0"/>
          <w:szCs w:val="20"/>
          <w:lang w:val="en-GB" w:eastAsia="zh-CN"/>
        </w:rPr>
        <w:t>HARQ</w:t>
      </w:r>
      <w:r w:rsidRPr="00BB1D70">
        <w:rPr>
          <w:rFonts w:ascii="Times New Roman" w:eastAsia="SimSun"/>
          <w:kern w:val="0"/>
          <w:szCs w:val="20"/>
          <w:lang w:val="en-GB"/>
        </w:rPr>
        <w:t xml:space="preserve"> Process ID – [x] bits as defined in clause 16.4 of [5, TS 38.213]</w:t>
      </w:r>
      <w:r w:rsidRPr="00BB1D70">
        <w:rPr>
          <w:rFonts w:ascii="Times New Roman" w:eastAsia="SimSun" w:hint="eastAsia"/>
          <w:kern w:val="0"/>
          <w:szCs w:val="20"/>
          <w:lang w:val="en-GB" w:eastAsia="zh-CN"/>
        </w:rPr>
        <w:t>.</w:t>
      </w:r>
    </w:p>
    <w:p w:rsidR="00BB1D70" w:rsidRPr="00BB1D70" w:rsidRDefault="00BB1D70" w:rsidP="00BB1D70">
      <w:pPr>
        <w:widowControl/>
        <w:wordWrap/>
        <w:autoSpaceDE/>
        <w:autoSpaceDN/>
        <w:ind w:left="568" w:hanging="284"/>
        <w:jc w:val="left"/>
        <w:rPr>
          <w:rFonts w:ascii="Times New Roman" w:eastAsia="SimSun"/>
          <w:kern w:val="0"/>
          <w:szCs w:val="20"/>
          <w:lang w:val="en-GB"/>
        </w:rPr>
      </w:pPr>
      <w:r w:rsidRPr="00BB1D70">
        <w:rPr>
          <w:rFonts w:ascii="Times New Roman" w:eastAsia="SimSun"/>
          <w:kern w:val="0"/>
          <w:szCs w:val="20"/>
          <w:lang w:val="en-GB"/>
        </w:rPr>
        <w:t>-</w:t>
      </w:r>
      <w:r w:rsidRPr="00BB1D70">
        <w:rPr>
          <w:rFonts w:ascii="Times New Roman" w:eastAsia="SimSun"/>
          <w:kern w:val="0"/>
          <w:szCs w:val="20"/>
          <w:lang w:val="en-GB"/>
        </w:rPr>
        <w:tab/>
      </w:r>
      <w:r w:rsidRPr="00BB1D70">
        <w:rPr>
          <w:rFonts w:ascii="Times New Roman" w:eastAsia="SimSun" w:hint="eastAsia"/>
          <w:kern w:val="0"/>
          <w:szCs w:val="20"/>
          <w:lang w:eastAsia="zh-CN"/>
        </w:rPr>
        <w:t>New</w:t>
      </w:r>
      <w:r w:rsidRPr="00BB1D70">
        <w:rPr>
          <w:rFonts w:ascii="Times New Roman" w:eastAsia="SimSun"/>
          <w:kern w:val="0"/>
          <w:szCs w:val="20"/>
          <w:lang w:eastAsia="en-US"/>
        </w:rPr>
        <w:t xml:space="preserve"> data indicator</w:t>
      </w:r>
      <w:r w:rsidRPr="00BB1D70">
        <w:rPr>
          <w:rFonts w:ascii="Times New Roman" w:eastAsia="SimSun"/>
          <w:kern w:val="0"/>
          <w:szCs w:val="20"/>
          <w:lang w:val="en-GB"/>
        </w:rPr>
        <w:t xml:space="preserve"> – 1 bit as defined in clause 16.4 of [5, TS 38.213].</w:t>
      </w:r>
    </w:p>
    <w:p w:rsidR="00BB1D70" w:rsidRPr="00BB1D70" w:rsidRDefault="00BB1D70" w:rsidP="00BB1D70">
      <w:pPr>
        <w:widowControl/>
        <w:wordWrap/>
        <w:autoSpaceDE/>
        <w:autoSpaceDN/>
        <w:ind w:left="568" w:hanging="284"/>
        <w:jc w:val="left"/>
        <w:rPr>
          <w:rFonts w:ascii="Times New Roman" w:eastAsia="맑은 고딕"/>
          <w:kern w:val="0"/>
          <w:szCs w:val="20"/>
          <w:lang w:val="en-GB"/>
        </w:rPr>
      </w:pPr>
      <w:r w:rsidRPr="00BB1D70">
        <w:rPr>
          <w:rFonts w:ascii="Times New Roman" w:eastAsia="SimSun"/>
          <w:kern w:val="0"/>
          <w:szCs w:val="20"/>
          <w:lang w:val="en-GB"/>
        </w:rPr>
        <w:t>-</w:t>
      </w:r>
      <w:r w:rsidRPr="00BB1D70">
        <w:rPr>
          <w:rFonts w:ascii="Times New Roman" w:eastAsia="SimSun"/>
          <w:kern w:val="0"/>
          <w:szCs w:val="20"/>
          <w:lang w:val="en-GB"/>
        </w:rPr>
        <w:tab/>
      </w:r>
      <w:r w:rsidRPr="00BB1D70">
        <w:rPr>
          <w:rFonts w:ascii="Times New Roman" w:eastAsia="SimSun"/>
          <w:kern w:val="0"/>
          <w:szCs w:val="20"/>
          <w:lang w:eastAsia="zh-CN"/>
        </w:rPr>
        <w:t>Red</w:t>
      </w:r>
      <w:r w:rsidRPr="00BB1D70">
        <w:rPr>
          <w:rFonts w:ascii="Times New Roman" w:eastAsia="SimSun" w:hint="eastAsia"/>
          <w:kern w:val="0"/>
          <w:szCs w:val="20"/>
          <w:lang w:eastAsia="zh-CN"/>
        </w:rPr>
        <w:t>u</w:t>
      </w:r>
      <w:r w:rsidRPr="00BB1D70">
        <w:rPr>
          <w:rFonts w:ascii="Times New Roman" w:eastAsia="SimSun"/>
          <w:kern w:val="0"/>
          <w:szCs w:val="20"/>
          <w:lang w:eastAsia="zh-CN"/>
        </w:rPr>
        <w:t>ndancy version</w:t>
      </w:r>
      <w:r w:rsidRPr="00BB1D70">
        <w:rPr>
          <w:rFonts w:ascii="Times New Roman" w:eastAsia="SimSun"/>
          <w:kern w:val="0"/>
          <w:szCs w:val="20"/>
          <w:lang w:val="en-GB"/>
        </w:rPr>
        <w:t xml:space="preserve"> – 2 bits as defined in clause </w:t>
      </w:r>
      <w:proofErr w:type="spellStart"/>
      <w:r w:rsidRPr="00BB1D70">
        <w:rPr>
          <w:rFonts w:ascii="Times New Roman" w:eastAsia="SimSun"/>
          <w:kern w:val="0"/>
          <w:szCs w:val="20"/>
          <w:lang w:val="en-GB"/>
        </w:rPr>
        <w:t>x.x.x</w:t>
      </w:r>
      <w:proofErr w:type="spellEnd"/>
      <w:r w:rsidRPr="00BB1D70">
        <w:rPr>
          <w:rFonts w:ascii="Times New Roman" w:eastAsia="SimSun"/>
          <w:kern w:val="0"/>
          <w:szCs w:val="20"/>
          <w:lang w:val="en-GB"/>
        </w:rPr>
        <w:t xml:space="preserve"> of [6, TS 38.214]</w:t>
      </w:r>
      <w:r w:rsidRPr="00BB1D70">
        <w:rPr>
          <w:rFonts w:ascii="Times New Roman" w:eastAsia="SimSun" w:hint="eastAsia"/>
          <w:kern w:val="0"/>
          <w:szCs w:val="20"/>
          <w:lang w:val="en-GB" w:eastAsia="zh-CN"/>
        </w:rPr>
        <w:t>.</w:t>
      </w:r>
    </w:p>
    <w:p w:rsidR="00BB1D70" w:rsidRPr="00BB1D70" w:rsidRDefault="00BB1D70" w:rsidP="00BB1D70">
      <w:pPr>
        <w:widowControl/>
        <w:wordWrap/>
        <w:autoSpaceDE/>
        <w:autoSpaceDN/>
        <w:ind w:left="568" w:hanging="284"/>
        <w:jc w:val="left"/>
        <w:rPr>
          <w:rFonts w:ascii="Times New Roman" w:eastAsia="SimSun"/>
          <w:kern w:val="0"/>
          <w:szCs w:val="20"/>
          <w:lang w:val="en-GB"/>
        </w:rPr>
      </w:pPr>
      <w:r w:rsidRPr="00BB1D70">
        <w:rPr>
          <w:rFonts w:ascii="Times New Roman" w:eastAsia="SimSun"/>
          <w:kern w:val="0"/>
          <w:szCs w:val="20"/>
          <w:lang w:val="en-GB"/>
        </w:rPr>
        <w:t>-</w:t>
      </w:r>
      <w:r w:rsidRPr="00BB1D70">
        <w:rPr>
          <w:rFonts w:ascii="Times New Roman" w:eastAsia="SimSun"/>
          <w:kern w:val="0"/>
          <w:szCs w:val="20"/>
          <w:lang w:val="en-GB"/>
        </w:rPr>
        <w:tab/>
      </w:r>
      <w:r w:rsidRPr="00BB1D70">
        <w:rPr>
          <w:rFonts w:ascii="Times New Roman" w:eastAsia="SimSun"/>
          <w:kern w:val="0"/>
          <w:szCs w:val="20"/>
          <w:lang w:eastAsia="en-US"/>
        </w:rPr>
        <w:t>Source ID</w:t>
      </w:r>
      <w:r w:rsidRPr="00BB1D70">
        <w:rPr>
          <w:rFonts w:ascii="Times New Roman" w:eastAsia="SimSun"/>
          <w:kern w:val="0"/>
          <w:szCs w:val="20"/>
          <w:lang w:val="en-GB"/>
        </w:rPr>
        <w:t xml:space="preserve"> – 8 bits as defined in clause </w:t>
      </w:r>
      <w:proofErr w:type="spellStart"/>
      <w:r w:rsidRPr="00BB1D70">
        <w:rPr>
          <w:rFonts w:ascii="Times New Roman" w:eastAsia="SimSun"/>
          <w:kern w:val="0"/>
          <w:szCs w:val="20"/>
          <w:lang w:val="en-GB"/>
        </w:rPr>
        <w:t>x.x.x</w:t>
      </w:r>
      <w:proofErr w:type="spellEnd"/>
      <w:r w:rsidRPr="00BB1D70">
        <w:rPr>
          <w:rFonts w:ascii="Times New Roman" w:eastAsia="SimSun"/>
          <w:kern w:val="0"/>
          <w:szCs w:val="20"/>
          <w:lang w:val="en-GB"/>
        </w:rPr>
        <w:t xml:space="preserve"> of [6, TS 38.214].</w:t>
      </w:r>
    </w:p>
    <w:p w:rsidR="00BB1D70" w:rsidRPr="00BB1D70" w:rsidRDefault="00BB1D70" w:rsidP="00BB1D70">
      <w:pPr>
        <w:widowControl/>
        <w:wordWrap/>
        <w:autoSpaceDE/>
        <w:autoSpaceDN/>
        <w:ind w:left="568" w:hanging="284"/>
        <w:jc w:val="left"/>
        <w:rPr>
          <w:rFonts w:ascii="Times New Roman" w:eastAsia="SimSun"/>
          <w:kern w:val="0"/>
          <w:szCs w:val="20"/>
          <w:lang w:val="en-GB"/>
        </w:rPr>
      </w:pPr>
      <w:r w:rsidRPr="00BB1D70">
        <w:rPr>
          <w:rFonts w:ascii="Times New Roman" w:eastAsia="SimSun"/>
          <w:kern w:val="0"/>
          <w:szCs w:val="20"/>
          <w:lang w:val="en-GB"/>
        </w:rPr>
        <w:t>-</w:t>
      </w:r>
      <w:r w:rsidRPr="00BB1D70">
        <w:rPr>
          <w:rFonts w:ascii="Times New Roman" w:eastAsia="SimSun"/>
          <w:kern w:val="0"/>
          <w:szCs w:val="20"/>
          <w:lang w:val="en-GB"/>
        </w:rPr>
        <w:tab/>
      </w:r>
      <w:r w:rsidRPr="00BB1D70">
        <w:rPr>
          <w:rFonts w:ascii="Times New Roman" w:eastAsia="SimSun"/>
          <w:kern w:val="0"/>
          <w:szCs w:val="20"/>
          <w:lang w:eastAsia="en-US"/>
        </w:rPr>
        <w:t>Destination ID</w:t>
      </w:r>
      <w:r w:rsidRPr="00BB1D70">
        <w:rPr>
          <w:rFonts w:ascii="Times New Roman" w:eastAsia="SimSun"/>
          <w:kern w:val="0"/>
          <w:szCs w:val="20"/>
          <w:lang w:val="en-GB"/>
        </w:rPr>
        <w:t xml:space="preserve"> – 16 bits as defined in clause </w:t>
      </w:r>
      <w:proofErr w:type="spellStart"/>
      <w:r w:rsidRPr="00BB1D70">
        <w:rPr>
          <w:rFonts w:ascii="Times New Roman" w:eastAsia="SimSun"/>
          <w:kern w:val="0"/>
          <w:szCs w:val="20"/>
          <w:lang w:val="en-GB"/>
        </w:rPr>
        <w:t>x.x.x</w:t>
      </w:r>
      <w:proofErr w:type="spellEnd"/>
      <w:r w:rsidRPr="00BB1D70">
        <w:rPr>
          <w:rFonts w:ascii="Times New Roman" w:eastAsia="SimSun"/>
          <w:kern w:val="0"/>
          <w:szCs w:val="20"/>
          <w:lang w:val="en-GB"/>
        </w:rPr>
        <w:t xml:space="preserve"> of [6, TS 38.214].</w:t>
      </w:r>
    </w:p>
    <w:p w:rsidR="00BB1D70" w:rsidRPr="00BB1D70" w:rsidRDefault="00BB1D70" w:rsidP="00BB1D70">
      <w:pPr>
        <w:widowControl/>
        <w:wordWrap/>
        <w:autoSpaceDE/>
        <w:autoSpaceDN/>
        <w:ind w:left="568" w:hanging="284"/>
        <w:jc w:val="left"/>
        <w:rPr>
          <w:rFonts w:ascii="Times New Roman" w:eastAsia="SimSun"/>
          <w:kern w:val="0"/>
          <w:szCs w:val="20"/>
          <w:lang w:val="en-GB"/>
        </w:rPr>
      </w:pPr>
      <w:r w:rsidRPr="00BB1D70">
        <w:rPr>
          <w:rFonts w:ascii="Times New Roman" w:eastAsia="SimSun"/>
          <w:kern w:val="0"/>
          <w:szCs w:val="20"/>
          <w:lang w:val="en-GB"/>
        </w:rPr>
        <w:t>-</w:t>
      </w:r>
      <w:r w:rsidRPr="00BB1D70">
        <w:rPr>
          <w:rFonts w:ascii="Times New Roman" w:eastAsia="SimSun"/>
          <w:kern w:val="0"/>
          <w:szCs w:val="20"/>
          <w:lang w:val="en-GB"/>
        </w:rPr>
        <w:tab/>
      </w:r>
      <w:r w:rsidRPr="00BB1D70">
        <w:rPr>
          <w:rFonts w:ascii="Times" w:hAnsi="Times"/>
          <w:kern w:val="0"/>
          <w:szCs w:val="20"/>
          <w:lang w:val="en-GB" w:eastAsia="en-US"/>
        </w:rPr>
        <w:t>CSI request</w:t>
      </w:r>
      <w:r w:rsidRPr="00BB1D70">
        <w:rPr>
          <w:rFonts w:ascii="Times New Roman" w:eastAsia="SimSun"/>
          <w:kern w:val="0"/>
          <w:szCs w:val="20"/>
          <w:lang w:val="en-GB"/>
        </w:rPr>
        <w:t xml:space="preserve"> – 1 bit as defined in clause 8.2.1 of [6, TS 38.214].</w:t>
      </w:r>
    </w:p>
    <w:p w:rsidR="00BB1D70" w:rsidRPr="00BB1D70" w:rsidRDefault="00BB1D70" w:rsidP="00BB1D70">
      <w:pPr>
        <w:widowControl/>
        <w:wordWrap/>
        <w:autoSpaceDE/>
        <w:autoSpaceDN/>
        <w:ind w:left="284"/>
        <w:jc w:val="left"/>
        <w:rPr>
          <w:rFonts w:ascii="Times New Roman" w:eastAsia="SimSun"/>
          <w:strike/>
          <w:color w:val="ED7D31" w:themeColor="accent2"/>
          <w:kern w:val="0"/>
          <w:szCs w:val="20"/>
          <w:lang w:val="en-GB" w:eastAsia="zh-CN"/>
        </w:rPr>
      </w:pPr>
      <w:r w:rsidRPr="00BB1D70">
        <w:rPr>
          <w:rFonts w:ascii="Times New Roman" w:eastAsia="SimSun"/>
          <w:strike/>
          <w:color w:val="ED7D31" w:themeColor="accent2"/>
          <w:kern w:val="0"/>
          <w:szCs w:val="20"/>
          <w:lang w:val="en-GB" w:eastAsia="en-US"/>
        </w:rPr>
        <w:t xml:space="preserve">If the </w:t>
      </w:r>
      <w:r w:rsidRPr="00BB1D70">
        <w:rPr>
          <w:rFonts w:ascii="Times New Roman" w:eastAsia="SimSun"/>
          <w:strike/>
          <w:color w:val="ED7D31" w:themeColor="accent2"/>
          <w:kern w:val="0"/>
          <w:szCs w:val="20"/>
          <w:lang w:val="en-GB"/>
        </w:rPr>
        <w:t>2</w:t>
      </w:r>
      <w:r w:rsidRPr="00BB1D70">
        <w:rPr>
          <w:rFonts w:ascii="Times New Roman" w:eastAsia="SimSun"/>
          <w:strike/>
          <w:color w:val="ED7D31" w:themeColor="accent2"/>
          <w:kern w:val="0"/>
          <w:szCs w:val="20"/>
          <w:vertAlign w:val="superscript"/>
          <w:lang w:val="en-GB"/>
        </w:rPr>
        <w:t>nd</w:t>
      </w:r>
      <w:r w:rsidRPr="00BB1D70">
        <w:rPr>
          <w:rFonts w:ascii="Times New Roman" w:eastAsia="SimSun"/>
          <w:strike/>
          <w:color w:val="ED7D31" w:themeColor="accent2"/>
          <w:kern w:val="0"/>
          <w:szCs w:val="20"/>
          <w:lang w:val="en-GB"/>
        </w:rPr>
        <w:t>-stage SCI format field in the</w:t>
      </w:r>
      <w:r w:rsidRPr="00BB1D70">
        <w:rPr>
          <w:rFonts w:ascii="Times New Roman" w:eastAsia="SimSun"/>
          <w:strike/>
          <w:color w:val="ED7D31" w:themeColor="accent2"/>
          <w:kern w:val="0"/>
          <w:szCs w:val="20"/>
          <w:lang w:val="en-GB" w:eastAsia="en-US"/>
        </w:rPr>
        <w:t xml:space="preserve"> corresponding SCI format </w:t>
      </w:r>
      <w:r w:rsidRPr="00BB1D70">
        <w:rPr>
          <w:rFonts w:ascii="Times New Roman" w:eastAsia="SimSun"/>
          <w:strike/>
          <w:color w:val="ED7D31" w:themeColor="accent2"/>
          <w:kern w:val="0"/>
          <w:szCs w:val="20"/>
          <w:lang w:eastAsia="en-US"/>
        </w:rPr>
        <w:t>0-1</w:t>
      </w:r>
      <w:r w:rsidRPr="00BB1D70">
        <w:rPr>
          <w:rFonts w:ascii="Times New Roman" w:eastAsia="SimSun"/>
          <w:strike/>
          <w:color w:val="ED7D31" w:themeColor="accent2"/>
          <w:kern w:val="0"/>
          <w:szCs w:val="20"/>
          <w:lang w:val="en-GB" w:eastAsia="en-US"/>
        </w:rPr>
        <w:t xml:space="preserve"> </w:t>
      </w:r>
      <w:r w:rsidRPr="00BB1D70">
        <w:rPr>
          <w:rFonts w:ascii="Times New Roman" w:eastAsia="SimSun"/>
          <w:strike/>
          <w:color w:val="ED7D31" w:themeColor="accent2"/>
          <w:kern w:val="0"/>
          <w:szCs w:val="20"/>
          <w:lang w:val="en-GB"/>
        </w:rPr>
        <w:t>indicat</w:t>
      </w:r>
      <w:r w:rsidRPr="00BB1D70">
        <w:rPr>
          <w:rFonts w:ascii="Times New Roman" w:eastAsia="SimSun" w:hint="eastAsia"/>
          <w:strike/>
          <w:color w:val="ED7D31" w:themeColor="accent2"/>
          <w:kern w:val="0"/>
          <w:szCs w:val="20"/>
          <w:lang w:val="en-GB" w:eastAsia="zh-CN"/>
        </w:rPr>
        <w:t>es</w:t>
      </w:r>
      <w:r w:rsidRPr="00BB1D70">
        <w:rPr>
          <w:rFonts w:ascii="Times New Roman" w:eastAsia="SimSun"/>
          <w:strike/>
          <w:color w:val="ED7D31" w:themeColor="accent2"/>
          <w:kern w:val="0"/>
          <w:szCs w:val="20"/>
          <w:lang w:val="en-GB"/>
        </w:rPr>
        <w:t xml:space="preserve"> type 1 </w:t>
      </w:r>
      <w:proofErr w:type="spellStart"/>
      <w:r w:rsidRPr="00BB1D70">
        <w:rPr>
          <w:rFonts w:ascii="Times New Roman" w:eastAsia="SimSun"/>
          <w:strike/>
          <w:color w:val="ED7D31" w:themeColor="accent2"/>
          <w:kern w:val="0"/>
          <w:szCs w:val="20"/>
          <w:lang w:val="en-GB"/>
        </w:rPr>
        <w:t>groupcast</w:t>
      </w:r>
      <w:proofErr w:type="spellEnd"/>
      <w:r w:rsidRPr="00BB1D70">
        <w:rPr>
          <w:rFonts w:ascii="Times New Roman" w:eastAsia="SimSun"/>
          <w:strike/>
          <w:color w:val="ED7D31" w:themeColor="accent2"/>
          <w:kern w:val="0"/>
          <w:szCs w:val="20"/>
          <w:lang w:val="en-GB"/>
        </w:rPr>
        <w:t xml:space="preserve"> as defined in clause </w:t>
      </w:r>
      <w:proofErr w:type="spellStart"/>
      <w:r w:rsidRPr="00BB1D70">
        <w:rPr>
          <w:rFonts w:ascii="Times New Roman" w:eastAsia="SimSun"/>
          <w:strike/>
          <w:color w:val="ED7D31" w:themeColor="accent2"/>
          <w:kern w:val="0"/>
          <w:szCs w:val="20"/>
          <w:lang w:val="en-GB"/>
        </w:rPr>
        <w:t>x.x.x</w:t>
      </w:r>
      <w:proofErr w:type="spellEnd"/>
      <w:r w:rsidRPr="00BB1D70">
        <w:rPr>
          <w:rFonts w:ascii="Times New Roman" w:eastAsia="SimSun"/>
          <w:strike/>
          <w:color w:val="ED7D31" w:themeColor="accent2"/>
          <w:kern w:val="0"/>
          <w:szCs w:val="20"/>
          <w:lang w:val="en-GB"/>
        </w:rPr>
        <w:t xml:space="preserve"> of [6, TS 38.214], the following fields are present:</w:t>
      </w:r>
    </w:p>
    <w:p w:rsidR="00BB1D70" w:rsidRPr="00BB1D70" w:rsidRDefault="00BB1D70" w:rsidP="00BB1D70">
      <w:pPr>
        <w:widowControl/>
        <w:wordWrap/>
        <w:autoSpaceDE/>
        <w:autoSpaceDN/>
        <w:ind w:left="568" w:hanging="284"/>
        <w:jc w:val="left"/>
        <w:rPr>
          <w:rFonts w:ascii="Times New Roman" w:eastAsia="맑은 고딕"/>
          <w:strike/>
          <w:color w:val="ED7D31" w:themeColor="accent2"/>
          <w:kern w:val="0"/>
          <w:szCs w:val="20"/>
          <w:lang w:val="en-GB"/>
        </w:rPr>
      </w:pPr>
      <w:r w:rsidRPr="00BB1D70">
        <w:rPr>
          <w:rFonts w:ascii="Times New Roman" w:eastAsia="SimSun"/>
          <w:strike/>
          <w:color w:val="ED7D31" w:themeColor="accent2"/>
          <w:kern w:val="0"/>
          <w:szCs w:val="20"/>
          <w:lang w:val="en-GB"/>
        </w:rPr>
        <w:t>-</w:t>
      </w:r>
      <w:r w:rsidRPr="00BB1D70">
        <w:rPr>
          <w:rFonts w:ascii="Times New Roman" w:eastAsia="SimSun"/>
          <w:strike/>
          <w:color w:val="ED7D31" w:themeColor="accent2"/>
          <w:kern w:val="0"/>
          <w:szCs w:val="20"/>
          <w:lang w:val="en-GB"/>
        </w:rPr>
        <w:tab/>
        <w:t>Zone ID</w:t>
      </w:r>
      <w:r w:rsidRPr="00BB1D70">
        <w:rPr>
          <w:rFonts w:ascii="Times New Roman" w:eastAsia="SimSun" w:hint="eastAsia"/>
          <w:strike/>
          <w:color w:val="ED7D31" w:themeColor="accent2"/>
          <w:kern w:val="0"/>
          <w:szCs w:val="20"/>
          <w:lang w:val="en-GB"/>
        </w:rPr>
        <w:t xml:space="preserve"> </w:t>
      </w:r>
      <w:r w:rsidRPr="00BB1D70">
        <w:rPr>
          <w:rFonts w:ascii="Times New Roman" w:eastAsia="SimSun"/>
          <w:strike/>
          <w:color w:val="ED7D31" w:themeColor="accent2"/>
          <w:kern w:val="0"/>
          <w:szCs w:val="20"/>
          <w:lang w:val="en-GB"/>
        </w:rPr>
        <w:t xml:space="preserve">– 12 bits as defined in clause </w:t>
      </w:r>
      <w:proofErr w:type="spellStart"/>
      <w:r w:rsidRPr="00BB1D70">
        <w:rPr>
          <w:rFonts w:ascii="Times New Roman" w:eastAsia="SimSun"/>
          <w:strike/>
          <w:color w:val="ED7D31" w:themeColor="accent2"/>
          <w:kern w:val="0"/>
          <w:szCs w:val="20"/>
          <w:lang w:val="en-GB"/>
        </w:rPr>
        <w:t>x.x.x</w:t>
      </w:r>
      <w:proofErr w:type="spellEnd"/>
      <w:r w:rsidRPr="00BB1D70">
        <w:rPr>
          <w:rFonts w:ascii="Times New Roman" w:eastAsia="SimSun"/>
          <w:strike/>
          <w:color w:val="ED7D31" w:themeColor="accent2"/>
          <w:kern w:val="0"/>
          <w:szCs w:val="20"/>
          <w:lang w:val="en-GB"/>
        </w:rPr>
        <w:t xml:space="preserve"> of [9, TS 38.331].</w:t>
      </w:r>
    </w:p>
    <w:p w:rsidR="00BB1D70" w:rsidRPr="00BB1D70" w:rsidRDefault="00BB1D70" w:rsidP="00BB1D70">
      <w:pPr>
        <w:widowControl/>
        <w:wordWrap/>
        <w:autoSpaceDE/>
        <w:autoSpaceDN/>
        <w:ind w:left="284"/>
        <w:jc w:val="left"/>
        <w:rPr>
          <w:rFonts w:ascii="Times New Roman" w:eastAsia="맑은 고딕"/>
          <w:strike/>
          <w:color w:val="ED7D31" w:themeColor="accent2"/>
          <w:kern w:val="0"/>
          <w:szCs w:val="20"/>
          <w:lang w:val="en-GB"/>
        </w:rPr>
      </w:pPr>
      <w:r w:rsidRPr="00BB1D70">
        <w:rPr>
          <w:rFonts w:ascii="Times New Roman" w:eastAsia="SimSun"/>
          <w:strike/>
          <w:color w:val="ED7D31" w:themeColor="accent2"/>
          <w:kern w:val="0"/>
          <w:szCs w:val="20"/>
          <w:lang w:val="en-GB"/>
        </w:rPr>
        <w:t>-</w:t>
      </w:r>
      <w:r w:rsidRPr="00BB1D70">
        <w:rPr>
          <w:rFonts w:ascii="Times New Roman" w:eastAsia="SimSun"/>
          <w:strike/>
          <w:color w:val="ED7D31" w:themeColor="accent2"/>
          <w:kern w:val="0"/>
          <w:szCs w:val="20"/>
          <w:lang w:val="en-GB"/>
        </w:rPr>
        <w:tab/>
        <w:t xml:space="preserve">Communication range requirement –4 bits as defined in clause </w:t>
      </w:r>
      <w:proofErr w:type="spellStart"/>
      <w:r w:rsidRPr="00BB1D70">
        <w:rPr>
          <w:rFonts w:ascii="Times New Roman" w:eastAsia="SimSun"/>
          <w:strike/>
          <w:color w:val="ED7D31" w:themeColor="accent2"/>
          <w:kern w:val="0"/>
          <w:szCs w:val="20"/>
          <w:lang w:val="en-GB"/>
        </w:rPr>
        <w:t>x.x.x</w:t>
      </w:r>
      <w:proofErr w:type="spellEnd"/>
      <w:r w:rsidRPr="00BB1D70">
        <w:rPr>
          <w:rFonts w:ascii="Times New Roman" w:eastAsia="SimSun"/>
          <w:strike/>
          <w:color w:val="ED7D31" w:themeColor="accent2"/>
          <w:kern w:val="0"/>
          <w:szCs w:val="20"/>
          <w:lang w:val="en-GB"/>
        </w:rPr>
        <w:t xml:space="preserve"> of [9, TS 38.331]</w:t>
      </w:r>
    </w:p>
    <w:p w:rsidR="00BB1D70" w:rsidRPr="00BB1D70" w:rsidRDefault="00BB1D70" w:rsidP="00BB1D70">
      <w:pPr>
        <w:rPr>
          <w:rFonts w:asciiTheme="minorHAnsi" w:eastAsiaTheme="minorEastAsia" w:hAnsiTheme="minorHAnsi" w:cstheme="minorBidi"/>
          <w:szCs w:val="22"/>
        </w:rPr>
      </w:pPr>
    </w:p>
    <w:p w:rsidR="00BB1D70" w:rsidRPr="00BB1D70" w:rsidRDefault="00BB1D70" w:rsidP="00BB1D70">
      <w:pPr>
        <w:keepNext/>
        <w:keepLines/>
        <w:widowControl/>
        <w:wordWrap/>
        <w:autoSpaceDE/>
        <w:autoSpaceDN/>
        <w:ind w:left="1418" w:hanging="1418"/>
        <w:jc w:val="left"/>
        <w:outlineLvl w:val="3"/>
        <w:rPr>
          <w:rFonts w:ascii="Arial" w:eastAsia="SimSun" w:hAnsi="Arial"/>
          <w:color w:val="ED7D31" w:themeColor="accent2"/>
          <w:kern w:val="0"/>
          <w:szCs w:val="20"/>
          <w:lang w:val="en-GB" w:eastAsia="en-US"/>
        </w:rPr>
      </w:pPr>
      <w:r w:rsidRPr="00BB1D70">
        <w:rPr>
          <w:rFonts w:ascii="Arial" w:eastAsia="SimSun" w:hAnsi="Arial"/>
          <w:color w:val="ED7D31" w:themeColor="accent2"/>
          <w:kern w:val="0"/>
          <w:szCs w:val="20"/>
          <w:lang w:val="en-GB" w:eastAsia="en-US"/>
        </w:rPr>
        <w:t>8.4.1.2</w:t>
      </w:r>
      <w:r w:rsidRPr="00BB1D70">
        <w:rPr>
          <w:rFonts w:ascii="Arial" w:eastAsia="SimSun" w:hAnsi="Arial"/>
          <w:color w:val="ED7D31" w:themeColor="accent2"/>
          <w:kern w:val="0"/>
          <w:szCs w:val="20"/>
          <w:lang w:val="en-GB" w:eastAsia="en-US"/>
        </w:rPr>
        <w:tab/>
        <w:t>SCI format 0-3</w:t>
      </w:r>
    </w:p>
    <w:p w:rsidR="00BB1D70" w:rsidRPr="00BB1D70" w:rsidRDefault="00BB1D70" w:rsidP="00BB1D70">
      <w:pPr>
        <w:widowControl/>
        <w:wordWrap/>
        <w:autoSpaceDE/>
        <w:autoSpaceDN/>
        <w:jc w:val="left"/>
        <w:rPr>
          <w:rFonts w:ascii="Times New Roman" w:eastAsia="SimSun"/>
          <w:color w:val="ED7D31" w:themeColor="accent2"/>
          <w:kern w:val="0"/>
          <w:szCs w:val="20"/>
          <w:lang w:val="en-GB" w:eastAsia="en-US"/>
        </w:rPr>
      </w:pPr>
      <w:r w:rsidRPr="00BB1D70">
        <w:rPr>
          <w:rFonts w:ascii="Times New Roman" w:eastAsia="SimSun"/>
          <w:color w:val="ED7D31" w:themeColor="accent2"/>
          <w:kern w:val="0"/>
          <w:szCs w:val="20"/>
          <w:lang w:val="en-GB" w:eastAsia="en-US"/>
        </w:rPr>
        <w:t>SCI format 0-3 is used for the decoding of PSSCH.</w:t>
      </w:r>
    </w:p>
    <w:p w:rsidR="00BB1D70" w:rsidRPr="00BB1D70" w:rsidRDefault="00BB1D70" w:rsidP="00BB1D70">
      <w:pPr>
        <w:widowControl/>
        <w:wordWrap/>
        <w:autoSpaceDE/>
        <w:autoSpaceDN/>
        <w:jc w:val="left"/>
        <w:rPr>
          <w:rFonts w:ascii="Times New Roman" w:eastAsia="SimSun"/>
          <w:color w:val="ED7D31" w:themeColor="accent2"/>
          <w:kern w:val="0"/>
          <w:szCs w:val="20"/>
          <w:lang w:val="en-GB" w:eastAsia="en-US"/>
        </w:rPr>
      </w:pPr>
      <w:r w:rsidRPr="00BB1D70">
        <w:rPr>
          <w:rFonts w:ascii="Times New Roman" w:eastAsia="SimSun"/>
          <w:color w:val="ED7D31" w:themeColor="accent2"/>
          <w:kern w:val="0"/>
          <w:szCs w:val="20"/>
          <w:lang w:val="en-GB" w:eastAsia="en-US"/>
        </w:rPr>
        <w:lastRenderedPageBreak/>
        <w:t>The following information is transmitted by means of the SCI format 0-3:</w:t>
      </w:r>
    </w:p>
    <w:p w:rsidR="00BB1D70" w:rsidRPr="00BB1D70" w:rsidRDefault="00BB1D70" w:rsidP="00BB1D70">
      <w:pPr>
        <w:widowControl/>
        <w:wordWrap/>
        <w:autoSpaceDE/>
        <w:autoSpaceDN/>
        <w:ind w:left="568" w:hanging="284"/>
        <w:jc w:val="left"/>
        <w:rPr>
          <w:rFonts w:ascii="Times New Roman" w:eastAsia="맑은 고딕"/>
          <w:color w:val="ED7D31" w:themeColor="accent2"/>
          <w:kern w:val="0"/>
          <w:szCs w:val="20"/>
          <w:lang w:val="en-GB"/>
        </w:rPr>
      </w:pPr>
      <w:r w:rsidRPr="00BB1D70">
        <w:rPr>
          <w:rFonts w:ascii="Times New Roman" w:eastAsia="SimSun"/>
          <w:color w:val="ED7D31" w:themeColor="accent2"/>
          <w:kern w:val="0"/>
          <w:szCs w:val="20"/>
          <w:lang w:val="en-GB"/>
        </w:rPr>
        <w:t>-</w:t>
      </w:r>
      <w:r w:rsidRPr="00BB1D70">
        <w:rPr>
          <w:rFonts w:ascii="Times New Roman" w:eastAsia="SimSun"/>
          <w:color w:val="ED7D31" w:themeColor="accent2"/>
          <w:kern w:val="0"/>
          <w:szCs w:val="20"/>
          <w:lang w:val="en-GB"/>
        </w:rPr>
        <w:tab/>
      </w:r>
      <w:r w:rsidRPr="00BB1D70">
        <w:rPr>
          <w:rFonts w:ascii="Times New Roman" w:eastAsia="SimSun" w:hint="eastAsia"/>
          <w:color w:val="ED7D31" w:themeColor="accent2"/>
          <w:kern w:val="0"/>
          <w:szCs w:val="20"/>
          <w:lang w:val="en-GB" w:eastAsia="zh-CN"/>
        </w:rPr>
        <w:t>HARQ</w:t>
      </w:r>
      <w:r w:rsidRPr="00BB1D70">
        <w:rPr>
          <w:rFonts w:ascii="Times New Roman" w:eastAsia="SimSun"/>
          <w:color w:val="ED7D31" w:themeColor="accent2"/>
          <w:kern w:val="0"/>
          <w:szCs w:val="20"/>
          <w:lang w:val="en-GB"/>
        </w:rPr>
        <w:t xml:space="preserve"> Process ID – [x] bits as defined in clause 16.4 of [5, TS 38.213]</w:t>
      </w:r>
      <w:r w:rsidRPr="00BB1D70">
        <w:rPr>
          <w:rFonts w:ascii="Times New Roman" w:eastAsia="SimSun" w:hint="eastAsia"/>
          <w:color w:val="ED7D31" w:themeColor="accent2"/>
          <w:kern w:val="0"/>
          <w:szCs w:val="20"/>
          <w:lang w:val="en-GB" w:eastAsia="zh-CN"/>
        </w:rPr>
        <w:t>.</w:t>
      </w:r>
    </w:p>
    <w:p w:rsidR="00BB1D70" w:rsidRPr="00BB1D70" w:rsidRDefault="00BB1D70" w:rsidP="00BB1D70">
      <w:pPr>
        <w:widowControl/>
        <w:wordWrap/>
        <w:autoSpaceDE/>
        <w:autoSpaceDN/>
        <w:ind w:left="568" w:hanging="284"/>
        <w:jc w:val="left"/>
        <w:rPr>
          <w:rFonts w:ascii="Times New Roman" w:eastAsia="SimSun"/>
          <w:color w:val="ED7D31" w:themeColor="accent2"/>
          <w:kern w:val="0"/>
          <w:szCs w:val="20"/>
          <w:lang w:val="en-GB"/>
        </w:rPr>
      </w:pPr>
      <w:r w:rsidRPr="00BB1D70">
        <w:rPr>
          <w:rFonts w:ascii="Times New Roman" w:eastAsia="SimSun"/>
          <w:color w:val="ED7D31" w:themeColor="accent2"/>
          <w:kern w:val="0"/>
          <w:szCs w:val="20"/>
          <w:lang w:val="en-GB"/>
        </w:rPr>
        <w:t>-</w:t>
      </w:r>
      <w:r w:rsidRPr="00BB1D70">
        <w:rPr>
          <w:rFonts w:ascii="Times New Roman" w:eastAsia="SimSun"/>
          <w:color w:val="ED7D31" w:themeColor="accent2"/>
          <w:kern w:val="0"/>
          <w:szCs w:val="20"/>
          <w:lang w:val="en-GB"/>
        </w:rPr>
        <w:tab/>
      </w:r>
      <w:r w:rsidRPr="00BB1D70">
        <w:rPr>
          <w:rFonts w:ascii="Times New Roman" w:eastAsia="SimSun" w:hint="eastAsia"/>
          <w:color w:val="ED7D31" w:themeColor="accent2"/>
          <w:kern w:val="0"/>
          <w:szCs w:val="20"/>
          <w:lang w:eastAsia="zh-CN"/>
        </w:rPr>
        <w:t>New</w:t>
      </w:r>
      <w:r w:rsidRPr="00BB1D70">
        <w:rPr>
          <w:rFonts w:ascii="Times New Roman" w:eastAsia="SimSun"/>
          <w:color w:val="ED7D31" w:themeColor="accent2"/>
          <w:kern w:val="0"/>
          <w:szCs w:val="20"/>
          <w:lang w:eastAsia="en-US"/>
        </w:rPr>
        <w:t xml:space="preserve"> data indicator</w:t>
      </w:r>
      <w:r w:rsidRPr="00BB1D70">
        <w:rPr>
          <w:rFonts w:ascii="Times New Roman" w:eastAsia="SimSun"/>
          <w:color w:val="ED7D31" w:themeColor="accent2"/>
          <w:kern w:val="0"/>
          <w:szCs w:val="20"/>
          <w:lang w:val="en-GB"/>
        </w:rPr>
        <w:t xml:space="preserve"> – 1 bit as defined in clause 16.4 of [5, TS 38.213].</w:t>
      </w:r>
    </w:p>
    <w:p w:rsidR="00BB1D70" w:rsidRPr="00BB1D70" w:rsidRDefault="00BB1D70" w:rsidP="00BB1D70">
      <w:pPr>
        <w:widowControl/>
        <w:wordWrap/>
        <w:autoSpaceDE/>
        <w:autoSpaceDN/>
        <w:ind w:left="568" w:hanging="284"/>
        <w:jc w:val="left"/>
        <w:rPr>
          <w:rFonts w:ascii="Times New Roman" w:eastAsia="맑은 고딕"/>
          <w:color w:val="ED7D31" w:themeColor="accent2"/>
          <w:kern w:val="0"/>
          <w:szCs w:val="20"/>
          <w:lang w:val="en-GB"/>
        </w:rPr>
      </w:pPr>
      <w:r w:rsidRPr="00BB1D70">
        <w:rPr>
          <w:rFonts w:ascii="Times New Roman" w:eastAsia="SimSun"/>
          <w:color w:val="ED7D31" w:themeColor="accent2"/>
          <w:kern w:val="0"/>
          <w:szCs w:val="20"/>
          <w:lang w:val="en-GB"/>
        </w:rPr>
        <w:t>-</w:t>
      </w:r>
      <w:r w:rsidRPr="00BB1D70">
        <w:rPr>
          <w:rFonts w:ascii="Times New Roman" w:eastAsia="SimSun"/>
          <w:color w:val="ED7D31" w:themeColor="accent2"/>
          <w:kern w:val="0"/>
          <w:szCs w:val="20"/>
          <w:lang w:val="en-GB"/>
        </w:rPr>
        <w:tab/>
      </w:r>
      <w:r w:rsidRPr="00BB1D70">
        <w:rPr>
          <w:rFonts w:ascii="Times New Roman" w:eastAsia="SimSun"/>
          <w:color w:val="ED7D31" w:themeColor="accent2"/>
          <w:kern w:val="0"/>
          <w:szCs w:val="20"/>
          <w:lang w:eastAsia="zh-CN"/>
        </w:rPr>
        <w:t>Red</w:t>
      </w:r>
      <w:r w:rsidRPr="00BB1D70">
        <w:rPr>
          <w:rFonts w:ascii="Times New Roman" w:eastAsia="SimSun" w:hint="eastAsia"/>
          <w:color w:val="ED7D31" w:themeColor="accent2"/>
          <w:kern w:val="0"/>
          <w:szCs w:val="20"/>
          <w:lang w:eastAsia="zh-CN"/>
        </w:rPr>
        <w:t>u</w:t>
      </w:r>
      <w:r w:rsidRPr="00BB1D70">
        <w:rPr>
          <w:rFonts w:ascii="Times New Roman" w:eastAsia="SimSun"/>
          <w:color w:val="ED7D31" w:themeColor="accent2"/>
          <w:kern w:val="0"/>
          <w:szCs w:val="20"/>
          <w:lang w:eastAsia="zh-CN"/>
        </w:rPr>
        <w:t>ndancy version</w:t>
      </w:r>
      <w:r w:rsidRPr="00BB1D70">
        <w:rPr>
          <w:rFonts w:ascii="Times New Roman" w:eastAsia="SimSun"/>
          <w:color w:val="ED7D31" w:themeColor="accent2"/>
          <w:kern w:val="0"/>
          <w:szCs w:val="20"/>
          <w:lang w:val="en-GB"/>
        </w:rPr>
        <w:t xml:space="preserve"> – 2 bits as defined in clause </w:t>
      </w:r>
      <w:proofErr w:type="spellStart"/>
      <w:r w:rsidRPr="00BB1D70">
        <w:rPr>
          <w:rFonts w:ascii="Times New Roman" w:eastAsia="SimSun"/>
          <w:color w:val="ED7D31" w:themeColor="accent2"/>
          <w:kern w:val="0"/>
          <w:szCs w:val="20"/>
          <w:lang w:val="en-GB"/>
        </w:rPr>
        <w:t>x.x.x</w:t>
      </w:r>
      <w:proofErr w:type="spellEnd"/>
      <w:r w:rsidRPr="00BB1D70">
        <w:rPr>
          <w:rFonts w:ascii="Times New Roman" w:eastAsia="SimSun"/>
          <w:color w:val="ED7D31" w:themeColor="accent2"/>
          <w:kern w:val="0"/>
          <w:szCs w:val="20"/>
          <w:lang w:val="en-GB"/>
        </w:rPr>
        <w:t xml:space="preserve"> of [6, TS 38.214]</w:t>
      </w:r>
      <w:r w:rsidRPr="00BB1D70">
        <w:rPr>
          <w:rFonts w:ascii="Times New Roman" w:eastAsia="SimSun" w:hint="eastAsia"/>
          <w:color w:val="ED7D31" w:themeColor="accent2"/>
          <w:kern w:val="0"/>
          <w:szCs w:val="20"/>
          <w:lang w:val="en-GB" w:eastAsia="zh-CN"/>
        </w:rPr>
        <w:t>.</w:t>
      </w:r>
    </w:p>
    <w:p w:rsidR="00BB1D70" w:rsidRPr="00BB1D70" w:rsidRDefault="00BB1D70" w:rsidP="00BB1D70">
      <w:pPr>
        <w:widowControl/>
        <w:wordWrap/>
        <w:autoSpaceDE/>
        <w:autoSpaceDN/>
        <w:ind w:left="568" w:hanging="284"/>
        <w:jc w:val="left"/>
        <w:rPr>
          <w:rFonts w:ascii="Times New Roman" w:eastAsia="SimSun"/>
          <w:color w:val="ED7D31" w:themeColor="accent2"/>
          <w:kern w:val="0"/>
          <w:szCs w:val="20"/>
          <w:lang w:val="en-GB"/>
        </w:rPr>
      </w:pPr>
      <w:r w:rsidRPr="00BB1D70">
        <w:rPr>
          <w:rFonts w:ascii="Times New Roman" w:eastAsia="SimSun"/>
          <w:color w:val="ED7D31" w:themeColor="accent2"/>
          <w:kern w:val="0"/>
          <w:szCs w:val="20"/>
          <w:lang w:val="en-GB"/>
        </w:rPr>
        <w:t>-</w:t>
      </w:r>
      <w:r w:rsidRPr="00BB1D70">
        <w:rPr>
          <w:rFonts w:ascii="Times New Roman" w:eastAsia="SimSun"/>
          <w:color w:val="ED7D31" w:themeColor="accent2"/>
          <w:kern w:val="0"/>
          <w:szCs w:val="20"/>
          <w:lang w:val="en-GB"/>
        </w:rPr>
        <w:tab/>
      </w:r>
      <w:r w:rsidRPr="00BB1D70">
        <w:rPr>
          <w:rFonts w:ascii="Times New Roman" w:eastAsia="SimSun"/>
          <w:color w:val="ED7D31" w:themeColor="accent2"/>
          <w:kern w:val="0"/>
          <w:szCs w:val="20"/>
          <w:lang w:eastAsia="en-US"/>
        </w:rPr>
        <w:t>Source ID</w:t>
      </w:r>
      <w:r w:rsidRPr="00BB1D70">
        <w:rPr>
          <w:rFonts w:ascii="Times New Roman" w:eastAsia="SimSun"/>
          <w:color w:val="ED7D31" w:themeColor="accent2"/>
          <w:kern w:val="0"/>
          <w:szCs w:val="20"/>
          <w:lang w:val="en-GB"/>
        </w:rPr>
        <w:t xml:space="preserve"> – 8 bits as defined in clause </w:t>
      </w:r>
      <w:proofErr w:type="spellStart"/>
      <w:r w:rsidRPr="00BB1D70">
        <w:rPr>
          <w:rFonts w:ascii="Times New Roman" w:eastAsia="SimSun"/>
          <w:color w:val="ED7D31" w:themeColor="accent2"/>
          <w:kern w:val="0"/>
          <w:szCs w:val="20"/>
          <w:lang w:val="en-GB"/>
        </w:rPr>
        <w:t>x.x.x</w:t>
      </w:r>
      <w:proofErr w:type="spellEnd"/>
      <w:r w:rsidRPr="00BB1D70">
        <w:rPr>
          <w:rFonts w:ascii="Times New Roman" w:eastAsia="SimSun"/>
          <w:color w:val="ED7D31" w:themeColor="accent2"/>
          <w:kern w:val="0"/>
          <w:szCs w:val="20"/>
          <w:lang w:val="en-GB"/>
        </w:rPr>
        <w:t xml:space="preserve"> of [6, TS 38.214].</w:t>
      </w:r>
    </w:p>
    <w:p w:rsidR="00BB1D70" w:rsidRPr="00BB1D70" w:rsidRDefault="00BB1D70" w:rsidP="00BB1D70">
      <w:pPr>
        <w:widowControl/>
        <w:wordWrap/>
        <w:autoSpaceDE/>
        <w:autoSpaceDN/>
        <w:ind w:left="568" w:hanging="284"/>
        <w:jc w:val="left"/>
        <w:rPr>
          <w:rFonts w:ascii="Times New Roman" w:eastAsia="SimSun"/>
          <w:color w:val="ED7D31" w:themeColor="accent2"/>
          <w:kern w:val="0"/>
          <w:szCs w:val="20"/>
          <w:lang w:val="en-GB"/>
        </w:rPr>
      </w:pPr>
      <w:r w:rsidRPr="00BB1D70">
        <w:rPr>
          <w:rFonts w:ascii="Times New Roman" w:eastAsia="SimSun"/>
          <w:color w:val="ED7D31" w:themeColor="accent2"/>
          <w:kern w:val="0"/>
          <w:szCs w:val="20"/>
          <w:lang w:val="en-GB"/>
        </w:rPr>
        <w:t>-</w:t>
      </w:r>
      <w:r w:rsidRPr="00BB1D70">
        <w:rPr>
          <w:rFonts w:ascii="Times New Roman" w:eastAsia="SimSun"/>
          <w:color w:val="ED7D31" w:themeColor="accent2"/>
          <w:kern w:val="0"/>
          <w:szCs w:val="20"/>
          <w:lang w:val="en-GB"/>
        </w:rPr>
        <w:tab/>
      </w:r>
      <w:r w:rsidRPr="00BB1D70">
        <w:rPr>
          <w:rFonts w:ascii="Times New Roman" w:eastAsia="SimSun"/>
          <w:color w:val="ED7D31" w:themeColor="accent2"/>
          <w:kern w:val="0"/>
          <w:szCs w:val="20"/>
          <w:lang w:eastAsia="en-US"/>
        </w:rPr>
        <w:t>Destination ID</w:t>
      </w:r>
      <w:r w:rsidRPr="00BB1D70">
        <w:rPr>
          <w:rFonts w:ascii="Times New Roman" w:eastAsia="SimSun"/>
          <w:color w:val="ED7D31" w:themeColor="accent2"/>
          <w:kern w:val="0"/>
          <w:szCs w:val="20"/>
          <w:lang w:val="en-GB"/>
        </w:rPr>
        <w:t xml:space="preserve"> – 16 bits as defined in clause </w:t>
      </w:r>
      <w:proofErr w:type="spellStart"/>
      <w:r w:rsidRPr="00BB1D70">
        <w:rPr>
          <w:rFonts w:ascii="Times New Roman" w:eastAsia="SimSun"/>
          <w:color w:val="ED7D31" w:themeColor="accent2"/>
          <w:kern w:val="0"/>
          <w:szCs w:val="20"/>
          <w:lang w:val="en-GB"/>
        </w:rPr>
        <w:t>x.x.x</w:t>
      </w:r>
      <w:proofErr w:type="spellEnd"/>
      <w:r w:rsidRPr="00BB1D70">
        <w:rPr>
          <w:rFonts w:ascii="Times New Roman" w:eastAsia="SimSun"/>
          <w:color w:val="ED7D31" w:themeColor="accent2"/>
          <w:kern w:val="0"/>
          <w:szCs w:val="20"/>
          <w:lang w:val="en-GB"/>
        </w:rPr>
        <w:t xml:space="preserve"> of [6, TS 38.214].</w:t>
      </w:r>
    </w:p>
    <w:p w:rsidR="00BB1D70" w:rsidRPr="00BB1D70" w:rsidRDefault="00BB1D70" w:rsidP="00BB1D70">
      <w:pPr>
        <w:widowControl/>
        <w:wordWrap/>
        <w:autoSpaceDE/>
        <w:autoSpaceDN/>
        <w:ind w:left="568" w:hanging="284"/>
        <w:jc w:val="left"/>
        <w:rPr>
          <w:rFonts w:ascii="Times New Roman" w:eastAsia="SimSun"/>
          <w:color w:val="ED7D31" w:themeColor="accent2"/>
          <w:kern w:val="0"/>
          <w:szCs w:val="20"/>
          <w:lang w:val="en-GB"/>
        </w:rPr>
      </w:pPr>
      <w:r w:rsidRPr="00BB1D70">
        <w:rPr>
          <w:rFonts w:ascii="Times New Roman" w:eastAsia="SimSun"/>
          <w:color w:val="ED7D31" w:themeColor="accent2"/>
          <w:kern w:val="0"/>
          <w:szCs w:val="20"/>
          <w:lang w:val="en-GB"/>
        </w:rPr>
        <w:t>-</w:t>
      </w:r>
      <w:r w:rsidRPr="00BB1D70">
        <w:rPr>
          <w:rFonts w:ascii="Times New Roman" w:eastAsia="SimSun"/>
          <w:color w:val="ED7D31" w:themeColor="accent2"/>
          <w:kern w:val="0"/>
          <w:szCs w:val="20"/>
          <w:lang w:val="en-GB"/>
        </w:rPr>
        <w:tab/>
        <w:t>Zone ID</w:t>
      </w:r>
      <w:r w:rsidRPr="00BB1D70">
        <w:rPr>
          <w:rFonts w:ascii="Times New Roman" w:eastAsia="SimSun" w:hint="eastAsia"/>
          <w:color w:val="ED7D31" w:themeColor="accent2"/>
          <w:kern w:val="0"/>
          <w:szCs w:val="20"/>
          <w:lang w:val="en-GB"/>
        </w:rPr>
        <w:t xml:space="preserve"> </w:t>
      </w:r>
      <w:r w:rsidRPr="00BB1D70">
        <w:rPr>
          <w:rFonts w:ascii="Times New Roman" w:eastAsia="SimSun"/>
          <w:color w:val="ED7D31" w:themeColor="accent2"/>
          <w:kern w:val="0"/>
          <w:szCs w:val="20"/>
          <w:lang w:val="en-GB"/>
        </w:rPr>
        <w:t xml:space="preserve">– 12 bits as defined in clause </w:t>
      </w:r>
      <w:proofErr w:type="spellStart"/>
      <w:r w:rsidRPr="00BB1D70">
        <w:rPr>
          <w:rFonts w:ascii="Times New Roman" w:eastAsia="SimSun"/>
          <w:color w:val="ED7D31" w:themeColor="accent2"/>
          <w:kern w:val="0"/>
          <w:szCs w:val="20"/>
          <w:lang w:val="en-GB"/>
        </w:rPr>
        <w:t>x.x.x</w:t>
      </w:r>
      <w:proofErr w:type="spellEnd"/>
      <w:r w:rsidRPr="00BB1D70">
        <w:rPr>
          <w:rFonts w:ascii="Times New Roman" w:eastAsia="SimSun"/>
          <w:color w:val="ED7D31" w:themeColor="accent2"/>
          <w:kern w:val="0"/>
          <w:szCs w:val="20"/>
          <w:lang w:val="en-GB"/>
        </w:rPr>
        <w:t xml:space="preserve"> of [9, TS 38.331].</w:t>
      </w:r>
    </w:p>
    <w:p w:rsidR="00BB1D70" w:rsidRPr="00BB1D70" w:rsidRDefault="00BB1D70" w:rsidP="00BB1D70">
      <w:pPr>
        <w:widowControl/>
        <w:wordWrap/>
        <w:autoSpaceDE/>
        <w:autoSpaceDN/>
        <w:ind w:left="568" w:hanging="284"/>
        <w:jc w:val="left"/>
        <w:rPr>
          <w:rFonts w:ascii="Times New Roman" w:eastAsia="맑은 고딕"/>
          <w:color w:val="ED7D31" w:themeColor="accent2"/>
          <w:kern w:val="0"/>
          <w:szCs w:val="20"/>
          <w:lang w:val="en-GB"/>
        </w:rPr>
      </w:pPr>
      <w:r w:rsidRPr="00BB1D70">
        <w:rPr>
          <w:rFonts w:ascii="Times New Roman" w:eastAsia="맑은 고딕"/>
          <w:color w:val="ED7D31" w:themeColor="accent2"/>
          <w:kern w:val="0"/>
          <w:szCs w:val="20"/>
          <w:lang w:val="en-GB"/>
        </w:rPr>
        <w:t xml:space="preserve">-  Communication range requirement –4 bits as defined in clause </w:t>
      </w:r>
      <w:proofErr w:type="spellStart"/>
      <w:r w:rsidRPr="00BB1D70">
        <w:rPr>
          <w:rFonts w:ascii="Times New Roman" w:eastAsia="맑은 고딕"/>
          <w:color w:val="ED7D31" w:themeColor="accent2"/>
          <w:kern w:val="0"/>
          <w:szCs w:val="20"/>
          <w:lang w:val="en-GB"/>
        </w:rPr>
        <w:t>x.x.x</w:t>
      </w:r>
      <w:proofErr w:type="spellEnd"/>
      <w:r w:rsidRPr="00BB1D70">
        <w:rPr>
          <w:rFonts w:ascii="Times New Roman" w:eastAsia="맑은 고딕"/>
          <w:color w:val="ED7D31" w:themeColor="accent2"/>
          <w:kern w:val="0"/>
          <w:szCs w:val="20"/>
          <w:lang w:val="en-GB"/>
        </w:rPr>
        <w:t xml:space="preserve"> of [9, TS 38.331]</w:t>
      </w:r>
    </w:p>
    <w:p w:rsidR="00BB1D70" w:rsidRPr="00BB1D70" w:rsidRDefault="00BB1D70" w:rsidP="00801116">
      <w:pPr>
        <w:widowControl/>
        <w:wordWrap/>
        <w:autoSpaceDE/>
        <w:autoSpaceDN/>
        <w:spacing w:after="160" w:line="259" w:lineRule="auto"/>
        <w:rPr>
          <w:rFonts w:asciiTheme="minorHAnsi" w:eastAsiaTheme="minorEastAsia" w:hAnsiTheme="minorHAnsi" w:cstheme="minorBidi" w:hint="eastAsia"/>
          <w:szCs w:val="22"/>
          <w:lang w:val="en-GB"/>
        </w:rPr>
      </w:pPr>
      <w:bookmarkStart w:id="6" w:name="_GoBack"/>
      <w:bookmarkEnd w:id="6"/>
    </w:p>
    <w:p w:rsidR="00801116" w:rsidRDefault="00801116" w:rsidP="00801116">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Appendix: Agreements made in </w:t>
      </w:r>
      <w:r w:rsidR="00E82A86" w:rsidRPr="00E82A86">
        <w:rPr>
          <w:rFonts w:ascii="Times New Roman" w:eastAsia="SimSun" w:hAnsi="Times New Roman"/>
          <w:b/>
          <w:kern w:val="32"/>
          <w:sz w:val="28"/>
          <w:lang w:val="en-US" w:eastAsia="zh-CN"/>
        </w:rPr>
        <w:t>the email discussion [100b-e-NR-5G_V2X_NRSL-PHY-Procedure-0</w:t>
      </w:r>
      <w:r w:rsidR="006E5F4A">
        <w:rPr>
          <w:rFonts w:ascii="Times New Roman" w:eastAsia="SimSun" w:hAnsi="Times New Roman"/>
          <w:b/>
          <w:kern w:val="32"/>
          <w:sz w:val="28"/>
          <w:lang w:val="en-US" w:eastAsia="zh-CN"/>
        </w:rPr>
        <w:t>3</w:t>
      </w:r>
      <w:r w:rsidR="00E82A86" w:rsidRPr="00E82A86">
        <w:rPr>
          <w:rFonts w:ascii="Times New Roman" w:eastAsia="SimSun" w:hAnsi="Times New Roman"/>
          <w:b/>
          <w:kern w:val="32"/>
          <w:sz w:val="28"/>
          <w:lang w:val="en-US" w:eastAsia="zh-CN"/>
        </w:rPr>
        <w:t>]</w:t>
      </w:r>
    </w:p>
    <w:p w:rsidR="006E5F4A" w:rsidRPr="006E5F4A" w:rsidRDefault="006E5F4A" w:rsidP="006E5F4A">
      <w:pPr>
        <w:widowControl/>
        <w:wordWrap/>
        <w:autoSpaceDE/>
        <w:autoSpaceDN/>
        <w:spacing w:line="252" w:lineRule="auto"/>
        <w:jc w:val="left"/>
        <w:rPr>
          <w:rFonts w:hAnsi="바탕"/>
          <w:kern w:val="0"/>
          <w:szCs w:val="20"/>
        </w:rPr>
      </w:pPr>
      <w:r w:rsidRPr="006E5F4A">
        <w:rPr>
          <w:rFonts w:ascii="Times" w:hAnsi="Times"/>
          <w:kern w:val="0"/>
          <w:highlight w:val="green"/>
          <w:lang w:val="en-GB"/>
        </w:rPr>
        <w:t>Agreements:</w:t>
      </w:r>
      <w:r w:rsidRPr="006E5F4A">
        <w:rPr>
          <w:rFonts w:ascii="Times" w:hAnsi="Times"/>
          <w:kern w:val="0"/>
          <w:lang w:val="en-GB"/>
        </w:rPr>
        <w:t xml:space="preserve"> One SCI format (referred to as 2</w:t>
      </w:r>
      <w:r w:rsidRPr="006E5F4A">
        <w:rPr>
          <w:rFonts w:ascii="Times" w:hAnsi="Times"/>
          <w:kern w:val="0"/>
          <w:vertAlign w:val="superscript"/>
          <w:lang w:val="en-GB"/>
        </w:rPr>
        <w:t>nd</w:t>
      </w:r>
      <w:r w:rsidRPr="006E5F4A">
        <w:rPr>
          <w:rFonts w:ascii="Times" w:hAnsi="Times"/>
          <w:kern w:val="0"/>
          <w:lang w:val="en-GB"/>
        </w:rPr>
        <w:t xml:space="preserve"> SCI format A) is defined as follows:</w:t>
      </w:r>
    </w:p>
    <w:p w:rsidR="006E5F4A" w:rsidRPr="006E5F4A" w:rsidRDefault="006E5F4A" w:rsidP="002A59AB">
      <w:pPr>
        <w:widowControl/>
        <w:numPr>
          <w:ilvl w:val="0"/>
          <w:numId w:val="11"/>
        </w:numPr>
        <w:wordWrap/>
        <w:autoSpaceDE/>
        <w:autoSpaceDN/>
        <w:spacing w:line="264" w:lineRule="auto"/>
        <w:jc w:val="left"/>
        <w:rPr>
          <w:rFonts w:ascii="Calibri" w:eastAsia="DengXian" w:hAnsi="Calibri"/>
          <w:kern w:val="0"/>
          <w:sz w:val="22"/>
          <w:szCs w:val="22"/>
          <w:lang w:val="en-GB"/>
        </w:rPr>
      </w:pPr>
      <w:r w:rsidRPr="006E5F4A">
        <w:rPr>
          <w:rFonts w:ascii="Times" w:hAnsi="Times"/>
          <w:kern w:val="0"/>
          <w:lang w:val="en-GB"/>
        </w:rPr>
        <w:t>This format includes Zone ID and Communication range requirement.</w:t>
      </w:r>
    </w:p>
    <w:p w:rsidR="006E5F4A" w:rsidRPr="006E5F4A" w:rsidRDefault="006E5F4A" w:rsidP="002A59AB">
      <w:pPr>
        <w:widowControl/>
        <w:numPr>
          <w:ilvl w:val="0"/>
          <w:numId w:val="11"/>
        </w:numPr>
        <w:wordWrap/>
        <w:autoSpaceDE/>
        <w:autoSpaceDN/>
        <w:spacing w:line="264" w:lineRule="auto"/>
        <w:jc w:val="left"/>
        <w:rPr>
          <w:rFonts w:ascii="Times" w:hAnsi="Times"/>
          <w:kern w:val="0"/>
          <w:lang w:val="en-GB"/>
        </w:rPr>
      </w:pPr>
      <w:r w:rsidRPr="006E5F4A">
        <w:rPr>
          <w:rFonts w:ascii="Times" w:hAnsi="Times"/>
          <w:kern w:val="0"/>
          <w:lang w:val="en-GB"/>
        </w:rPr>
        <w:t>This format is used when the following HARQ operations are in use</w:t>
      </w:r>
    </w:p>
    <w:p w:rsidR="006E5F4A" w:rsidRPr="006E5F4A" w:rsidRDefault="006E5F4A" w:rsidP="002A59AB">
      <w:pPr>
        <w:widowControl/>
        <w:numPr>
          <w:ilvl w:val="1"/>
          <w:numId w:val="11"/>
        </w:numPr>
        <w:wordWrap/>
        <w:autoSpaceDE/>
        <w:autoSpaceDN/>
        <w:spacing w:line="264" w:lineRule="auto"/>
        <w:jc w:val="left"/>
        <w:rPr>
          <w:rFonts w:ascii="Times" w:hAnsi="Times"/>
          <w:kern w:val="0"/>
          <w:lang w:val="en-GB"/>
        </w:rPr>
      </w:pPr>
      <w:r w:rsidRPr="006E5F4A">
        <w:rPr>
          <w:rFonts w:ascii="Times" w:hAnsi="Times"/>
          <w:kern w:val="0"/>
          <w:lang w:val="en-GB"/>
        </w:rPr>
        <w:t>HARQ-ACK information includes only NACK</w:t>
      </w:r>
    </w:p>
    <w:p w:rsidR="006E5F4A" w:rsidRPr="006E5F4A" w:rsidRDefault="006E5F4A" w:rsidP="002A59AB">
      <w:pPr>
        <w:widowControl/>
        <w:numPr>
          <w:ilvl w:val="1"/>
          <w:numId w:val="11"/>
        </w:numPr>
        <w:wordWrap/>
        <w:autoSpaceDE/>
        <w:autoSpaceDN/>
        <w:spacing w:line="264" w:lineRule="auto"/>
        <w:jc w:val="left"/>
        <w:rPr>
          <w:rFonts w:ascii="Times" w:hAnsi="Times"/>
          <w:kern w:val="0"/>
          <w:lang w:val="en-GB"/>
        </w:rPr>
      </w:pPr>
      <w:r w:rsidRPr="006E5F4A">
        <w:rPr>
          <w:rFonts w:ascii="Times" w:hAnsi="Times"/>
          <w:kern w:val="0"/>
          <w:lang w:val="en-GB"/>
        </w:rPr>
        <w:t>FFS: No HARQ feedback</w:t>
      </w:r>
    </w:p>
    <w:p w:rsidR="006E5F4A" w:rsidRPr="006E5F4A" w:rsidRDefault="006E5F4A" w:rsidP="006E5F4A">
      <w:pPr>
        <w:widowControl/>
        <w:wordWrap/>
        <w:autoSpaceDE/>
        <w:autoSpaceDN/>
        <w:jc w:val="left"/>
        <w:rPr>
          <w:rFonts w:ascii="Times" w:hAnsi="Times"/>
          <w:kern w:val="0"/>
          <w:lang w:val="en-GB"/>
        </w:rPr>
      </w:pPr>
    </w:p>
    <w:p w:rsidR="006E5F4A" w:rsidRPr="006E5F4A" w:rsidRDefault="006E5F4A" w:rsidP="006E5F4A">
      <w:pPr>
        <w:widowControl/>
        <w:wordWrap/>
        <w:autoSpaceDE/>
        <w:autoSpaceDN/>
        <w:spacing w:line="252" w:lineRule="auto"/>
        <w:jc w:val="left"/>
        <w:rPr>
          <w:rFonts w:hAnsi="바탕"/>
          <w:kern w:val="0"/>
          <w:szCs w:val="20"/>
          <w:lang w:val="en-GB"/>
        </w:rPr>
      </w:pPr>
      <w:r w:rsidRPr="006E5F4A">
        <w:rPr>
          <w:rFonts w:ascii="Times" w:hAnsi="Times"/>
          <w:kern w:val="0"/>
          <w:highlight w:val="green"/>
          <w:lang w:val="en-GB"/>
        </w:rPr>
        <w:t>Agreements:</w:t>
      </w:r>
      <w:r w:rsidRPr="006E5F4A">
        <w:rPr>
          <w:rFonts w:ascii="Times" w:hAnsi="Times"/>
          <w:kern w:val="0"/>
          <w:lang w:val="en-GB"/>
        </w:rPr>
        <w:t xml:space="preserve"> One SCI format (referred to as 2nd SCI format B) is defined as follows:</w:t>
      </w:r>
    </w:p>
    <w:p w:rsidR="006E5F4A" w:rsidRPr="006E5F4A" w:rsidRDefault="006E5F4A" w:rsidP="002A59AB">
      <w:pPr>
        <w:widowControl/>
        <w:numPr>
          <w:ilvl w:val="0"/>
          <w:numId w:val="12"/>
        </w:numPr>
        <w:wordWrap/>
        <w:autoSpaceDE/>
        <w:autoSpaceDN/>
        <w:spacing w:line="264" w:lineRule="auto"/>
        <w:jc w:val="left"/>
        <w:rPr>
          <w:rFonts w:ascii="Calibri" w:eastAsia="DengXian" w:hAnsi="Calibri"/>
          <w:kern w:val="0"/>
          <w:sz w:val="22"/>
          <w:szCs w:val="22"/>
          <w:lang w:val="en-GB"/>
        </w:rPr>
      </w:pPr>
      <w:r w:rsidRPr="006E5F4A">
        <w:rPr>
          <w:rFonts w:ascii="Times" w:hAnsi="Times"/>
          <w:kern w:val="0"/>
          <w:lang w:val="en-GB"/>
        </w:rPr>
        <w:t>This format does not include Zone ID or Communication range requirement.</w:t>
      </w:r>
    </w:p>
    <w:p w:rsidR="006E5F4A" w:rsidRPr="006E5F4A" w:rsidRDefault="006E5F4A" w:rsidP="002A59AB">
      <w:pPr>
        <w:widowControl/>
        <w:numPr>
          <w:ilvl w:val="0"/>
          <w:numId w:val="12"/>
        </w:numPr>
        <w:wordWrap/>
        <w:autoSpaceDE/>
        <w:autoSpaceDN/>
        <w:spacing w:line="264" w:lineRule="auto"/>
        <w:jc w:val="left"/>
        <w:rPr>
          <w:rFonts w:ascii="Times" w:hAnsi="Times"/>
          <w:kern w:val="0"/>
          <w:lang w:val="en-GB"/>
        </w:rPr>
      </w:pPr>
      <w:r w:rsidRPr="006E5F4A">
        <w:rPr>
          <w:rFonts w:ascii="Times" w:hAnsi="Times"/>
          <w:kern w:val="0"/>
          <w:lang w:val="en-GB"/>
        </w:rPr>
        <w:t xml:space="preserve">This format is used when the following HARQ operations are in use </w:t>
      </w:r>
    </w:p>
    <w:p w:rsidR="006E5F4A" w:rsidRPr="006E5F4A" w:rsidRDefault="006E5F4A" w:rsidP="002A59AB">
      <w:pPr>
        <w:widowControl/>
        <w:numPr>
          <w:ilvl w:val="1"/>
          <w:numId w:val="12"/>
        </w:numPr>
        <w:wordWrap/>
        <w:autoSpaceDE/>
        <w:autoSpaceDN/>
        <w:spacing w:line="264" w:lineRule="auto"/>
        <w:jc w:val="left"/>
        <w:rPr>
          <w:rFonts w:ascii="Times" w:hAnsi="Times"/>
          <w:kern w:val="0"/>
          <w:lang w:val="en-GB"/>
        </w:rPr>
      </w:pPr>
      <w:r w:rsidRPr="006E5F4A">
        <w:rPr>
          <w:rFonts w:ascii="Times" w:hAnsi="Times"/>
          <w:kern w:val="0"/>
          <w:lang w:val="en-GB"/>
        </w:rPr>
        <w:t>No HARQ feedback</w:t>
      </w:r>
    </w:p>
    <w:p w:rsidR="006E5F4A" w:rsidRPr="006E5F4A" w:rsidRDefault="006E5F4A" w:rsidP="002A59AB">
      <w:pPr>
        <w:widowControl/>
        <w:numPr>
          <w:ilvl w:val="1"/>
          <w:numId w:val="12"/>
        </w:numPr>
        <w:wordWrap/>
        <w:autoSpaceDE/>
        <w:autoSpaceDN/>
        <w:spacing w:line="264" w:lineRule="auto"/>
        <w:jc w:val="left"/>
        <w:rPr>
          <w:rFonts w:ascii="Times" w:hAnsi="Times"/>
          <w:kern w:val="0"/>
          <w:lang w:val="en-GB"/>
        </w:rPr>
      </w:pPr>
      <w:r w:rsidRPr="006E5F4A">
        <w:rPr>
          <w:rFonts w:ascii="Times" w:hAnsi="Times"/>
          <w:kern w:val="0"/>
          <w:lang w:val="en-GB"/>
        </w:rPr>
        <w:t>HARQ-ACK information includes ACK or NACK</w:t>
      </w:r>
    </w:p>
    <w:p w:rsidR="006E5F4A" w:rsidRPr="006E5F4A" w:rsidRDefault="006E5F4A" w:rsidP="002A59AB">
      <w:pPr>
        <w:widowControl/>
        <w:numPr>
          <w:ilvl w:val="2"/>
          <w:numId w:val="12"/>
        </w:numPr>
        <w:wordWrap/>
        <w:autoSpaceDE/>
        <w:autoSpaceDN/>
        <w:spacing w:line="264" w:lineRule="auto"/>
        <w:jc w:val="left"/>
        <w:rPr>
          <w:rFonts w:ascii="Times" w:hAnsi="Times"/>
          <w:kern w:val="0"/>
          <w:lang w:val="en-GB"/>
        </w:rPr>
      </w:pPr>
      <w:r w:rsidRPr="006E5F4A">
        <w:rPr>
          <w:rFonts w:ascii="Times" w:hAnsi="Times"/>
          <w:kern w:val="0"/>
          <w:lang w:val="en-GB"/>
        </w:rPr>
        <w:t xml:space="preserve">FFS: how to determine M_ID in the equation for the PSFCH resource index </w:t>
      </w:r>
    </w:p>
    <w:p w:rsidR="006E5F4A" w:rsidRPr="006E5F4A" w:rsidRDefault="006E5F4A" w:rsidP="002A59AB">
      <w:pPr>
        <w:widowControl/>
        <w:numPr>
          <w:ilvl w:val="3"/>
          <w:numId w:val="12"/>
        </w:numPr>
        <w:wordWrap/>
        <w:autoSpaceDE/>
        <w:autoSpaceDN/>
        <w:spacing w:line="264" w:lineRule="auto"/>
        <w:jc w:val="left"/>
        <w:rPr>
          <w:rFonts w:ascii="Times" w:hAnsi="Times"/>
          <w:kern w:val="0"/>
          <w:lang w:val="en-GB"/>
        </w:rPr>
      </w:pPr>
      <w:r w:rsidRPr="006E5F4A">
        <w:rPr>
          <w:rFonts w:ascii="Times" w:hAnsi="Times"/>
          <w:kern w:val="0"/>
          <w:lang w:val="en-GB"/>
        </w:rPr>
        <w:t>Option 1: Based on L1 ID(s)</w:t>
      </w:r>
    </w:p>
    <w:p w:rsidR="006E5F4A" w:rsidRPr="006E5F4A" w:rsidRDefault="006E5F4A" w:rsidP="002A59AB">
      <w:pPr>
        <w:widowControl/>
        <w:numPr>
          <w:ilvl w:val="3"/>
          <w:numId w:val="12"/>
        </w:numPr>
        <w:wordWrap/>
        <w:autoSpaceDE/>
        <w:autoSpaceDN/>
        <w:spacing w:line="264" w:lineRule="auto"/>
        <w:jc w:val="left"/>
        <w:rPr>
          <w:rFonts w:ascii="Times" w:hAnsi="Times"/>
          <w:kern w:val="0"/>
          <w:lang w:val="en-GB"/>
        </w:rPr>
      </w:pPr>
      <w:r w:rsidRPr="006E5F4A">
        <w:rPr>
          <w:rFonts w:ascii="Times" w:hAnsi="Times"/>
          <w:kern w:val="0"/>
          <w:lang w:val="en-GB"/>
        </w:rPr>
        <w:t>Option 2: An explicit indication in SCI</w:t>
      </w:r>
    </w:p>
    <w:p w:rsidR="006E5F4A" w:rsidRPr="006E5F4A" w:rsidRDefault="006E5F4A" w:rsidP="002A59AB">
      <w:pPr>
        <w:widowControl/>
        <w:numPr>
          <w:ilvl w:val="1"/>
          <w:numId w:val="12"/>
        </w:numPr>
        <w:wordWrap/>
        <w:autoSpaceDE/>
        <w:autoSpaceDN/>
        <w:spacing w:line="264" w:lineRule="auto"/>
        <w:jc w:val="left"/>
        <w:rPr>
          <w:rFonts w:ascii="Times" w:hAnsi="Times"/>
          <w:kern w:val="0"/>
          <w:lang w:val="en-GB"/>
        </w:rPr>
      </w:pPr>
      <w:r w:rsidRPr="006E5F4A">
        <w:rPr>
          <w:rFonts w:ascii="Times" w:hAnsi="Times"/>
          <w:kern w:val="0"/>
          <w:lang w:val="en-GB"/>
        </w:rPr>
        <w:t>FFS: HARQ-ACK information includes only NACK</w:t>
      </w:r>
    </w:p>
    <w:p w:rsidR="006E5F4A" w:rsidRPr="006E5F4A" w:rsidRDefault="006E5F4A" w:rsidP="006E5F4A">
      <w:pPr>
        <w:widowControl/>
        <w:wordWrap/>
        <w:autoSpaceDE/>
        <w:autoSpaceDN/>
        <w:spacing w:after="160" w:line="252" w:lineRule="auto"/>
        <w:jc w:val="left"/>
        <w:rPr>
          <w:rFonts w:ascii="Times" w:hAnsi="Times"/>
          <w:kern w:val="0"/>
          <w:lang w:val="en-GB"/>
        </w:rPr>
      </w:pPr>
    </w:p>
    <w:p w:rsidR="006E5F4A" w:rsidRPr="006E5F4A" w:rsidRDefault="006E5F4A" w:rsidP="006E5F4A">
      <w:pPr>
        <w:widowControl/>
        <w:wordWrap/>
        <w:autoSpaceDE/>
        <w:autoSpaceDN/>
        <w:spacing w:after="160" w:line="252" w:lineRule="auto"/>
        <w:jc w:val="left"/>
        <w:rPr>
          <w:rFonts w:ascii="Times" w:hAnsi="Times"/>
          <w:kern w:val="0"/>
          <w:lang w:val="en-GB"/>
        </w:rPr>
      </w:pPr>
      <w:r w:rsidRPr="006E5F4A">
        <w:rPr>
          <w:rFonts w:ascii="Times" w:hAnsi="Times"/>
          <w:kern w:val="0"/>
          <w:highlight w:val="green"/>
          <w:lang w:val="en-GB"/>
        </w:rPr>
        <w:t>Agreements</w:t>
      </w:r>
      <w:proofErr w:type="gramStart"/>
      <w:r w:rsidRPr="006E5F4A">
        <w:rPr>
          <w:rFonts w:ascii="Times" w:hAnsi="Times"/>
          <w:kern w:val="0"/>
          <w:highlight w:val="green"/>
          <w:lang w:val="en-GB"/>
        </w:rPr>
        <w:t>:</w:t>
      </w:r>
      <w:r w:rsidRPr="006E5F4A">
        <w:rPr>
          <w:rFonts w:ascii="Times" w:hAnsi="Times"/>
          <w:kern w:val="0"/>
          <w:lang w:val="en-GB"/>
        </w:rPr>
        <w:t>:</w:t>
      </w:r>
      <w:proofErr w:type="gramEnd"/>
      <w:r w:rsidRPr="006E5F4A">
        <w:rPr>
          <w:rFonts w:ascii="Times" w:hAnsi="Times"/>
          <w:kern w:val="0"/>
          <w:lang w:val="en-GB"/>
        </w:rPr>
        <w:t xml:space="preserve"> Down-select one out of the following for the indication of HARQ feedback enable/disable:</w:t>
      </w:r>
    </w:p>
    <w:p w:rsidR="006E5F4A" w:rsidRPr="006E5F4A" w:rsidRDefault="006E5F4A" w:rsidP="002A59AB">
      <w:pPr>
        <w:widowControl/>
        <w:numPr>
          <w:ilvl w:val="0"/>
          <w:numId w:val="13"/>
        </w:numPr>
        <w:wordWrap/>
        <w:autoSpaceDE/>
        <w:autoSpaceDN/>
        <w:spacing w:line="264" w:lineRule="auto"/>
        <w:jc w:val="left"/>
        <w:rPr>
          <w:rFonts w:ascii="Times" w:hAnsi="Times"/>
          <w:kern w:val="0"/>
          <w:lang w:val="en-GB"/>
        </w:rPr>
      </w:pPr>
      <w:r w:rsidRPr="006E5F4A">
        <w:rPr>
          <w:rFonts w:ascii="Times" w:hAnsi="Times"/>
          <w:kern w:val="0"/>
          <w:lang w:val="en-GB"/>
        </w:rPr>
        <w:t>Option 1: This indication is conveyed in the 1</w:t>
      </w:r>
      <w:r w:rsidRPr="006E5F4A">
        <w:rPr>
          <w:rFonts w:ascii="Times" w:hAnsi="Times"/>
          <w:kern w:val="0"/>
          <w:vertAlign w:val="superscript"/>
          <w:lang w:val="en-GB"/>
        </w:rPr>
        <w:t>st</w:t>
      </w:r>
      <w:r w:rsidRPr="006E5F4A">
        <w:rPr>
          <w:rFonts w:ascii="Times" w:hAnsi="Times"/>
          <w:kern w:val="0"/>
          <w:lang w:val="en-GB"/>
        </w:rPr>
        <w:t xml:space="preserve"> SCI.</w:t>
      </w:r>
    </w:p>
    <w:p w:rsidR="006E5F4A" w:rsidRPr="006E5F4A" w:rsidRDefault="006E5F4A" w:rsidP="002A59AB">
      <w:pPr>
        <w:widowControl/>
        <w:numPr>
          <w:ilvl w:val="0"/>
          <w:numId w:val="13"/>
        </w:numPr>
        <w:wordWrap/>
        <w:autoSpaceDE/>
        <w:autoSpaceDN/>
        <w:spacing w:line="264" w:lineRule="auto"/>
        <w:jc w:val="left"/>
        <w:rPr>
          <w:rFonts w:ascii="Times" w:hAnsi="Times"/>
          <w:kern w:val="0"/>
          <w:lang w:val="en-GB"/>
        </w:rPr>
      </w:pPr>
      <w:r w:rsidRPr="006E5F4A">
        <w:rPr>
          <w:rFonts w:ascii="Times" w:hAnsi="Times"/>
          <w:kern w:val="0"/>
          <w:lang w:val="en-GB"/>
        </w:rPr>
        <w:t>Option 2: This indication is conveyed in the 2</w:t>
      </w:r>
      <w:r w:rsidRPr="006E5F4A">
        <w:rPr>
          <w:rFonts w:ascii="Times" w:hAnsi="Times"/>
          <w:kern w:val="0"/>
          <w:vertAlign w:val="superscript"/>
          <w:lang w:val="en-GB"/>
        </w:rPr>
        <w:t>nd</w:t>
      </w:r>
      <w:r w:rsidRPr="006E5F4A">
        <w:rPr>
          <w:rFonts w:ascii="Times" w:hAnsi="Times"/>
          <w:kern w:val="0"/>
          <w:lang w:val="en-GB"/>
        </w:rPr>
        <w:t xml:space="preserve"> SCI.</w:t>
      </w:r>
    </w:p>
    <w:p w:rsidR="006E5F4A" w:rsidRPr="006E5F4A" w:rsidRDefault="006E5F4A" w:rsidP="002A59AB">
      <w:pPr>
        <w:widowControl/>
        <w:numPr>
          <w:ilvl w:val="1"/>
          <w:numId w:val="13"/>
        </w:numPr>
        <w:wordWrap/>
        <w:autoSpaceDE/>
        <w:autoSpaceDN/>
        <w:spacing w:line="264" w:lineRule="auto"/>
        <w:jc w:val="left"/>
        <w:rPr>
          <w:rFonts w:ascii="Times" w:hAnsi="Times"/>
          <w:kern w:val="0"/>
          <w:lang w:val="en-GB"/>
        </w:rPr>
      </w:pPr>
      <w:r w:rsidRPr="006E5F4A">
        <w:rPr>
          <w:rFonts w:ascii="Times" w:hAnsi="Times"/>
          <w:kern w:val="0"/>
          <w:lang w:val="en-GB"/>
        </w:rPr>
        <w:t>Option 2-1: This indication is present both in 2</w:t>
      </w:r>
      <w:r w:rsidRPr="006E5F4A">
        <w:rPr>
          <w:rFonts w:ascii="Times" w:hAnsi="Times"/>
          <w:kern w:val="0"/>
          <w:vertAlign w:val="superscript"/>
          <w:lang w:val="en-GB"/>
        </w:rPr>
        <w:t>nd</w:t>
      </w:r>
      <w:r w:rsidRPr="006E5F4A">
        <w:rPr>
          <w:rFonts w:ascii="Times" w:hAnsi="Times"/>
          <w:kern w:val="0"/>
          <w:lang w:val="en-GB"/>
        </w:rPr>
        <w:t xml:space="preserve"> SCI format A and B.</w:t>
      </w:r>
    </w:p>
    <w:p w:rsidR="006E5F4A" w:rsidRPr="006E5F4A" w:rsidRDefault="006E5F4A" w:rsidP="002A59AB">
      <w:pPr>
        <w:widowControl/>
        <w:numPr>
          <w:ilvl w:val="1"/>
          <w:numId w:val="13"/>
        </w:numPr>
        <w:wordWrap/>
        <w:autoSpaceDE/>
        <w:autoSpaceDN/>
        <w:spacing w:line="264" w:lineRule="auto"/>
        <w:jc w:val="left"/>
        <w:rPr>
          <w:rFonts w:ascii="Times" w:hAnsi="Times"/>
          <w:kern w:val="0"/>
          <w:lang w:val="en-GB"/>
        </w:rPr>
      </w:pPr>
      <w:r w:rsidRPr="006E5F4A">
        <w:rPr>
          <w:rFonts w:ascii="Times" w:hAnsi="Times"/>
          <w:kern w:val="0"/>
          <w:lang w:val="en-GB"/>
        </w:rPr>
        <w:t>Option 2-2: This indication is present in 2</w:t>
      </w:r>
      <w:r w:rsidRPr="006E5F4A">
        <w:rPr>
          <w:rFonts w:ascii="Times" w:hAnsi="Times"/>
          <w:kern w:val="0"/>
          <w:vertAlign w:val="superscript"/>
          <w:lang w:val="en-GB"/>
        </w:rPr>
        <w:t>nd</w:t>
      </w:r>
      <w:r w:rsidRPr="006E5F4A">
        <w:rPr>
          <w:rFonts w:ascii="Times" w:hAnsi="Times"/>
          <w:kern w:val="0"/>
          <w:lang w:val="en-GB"/>
        </w:rPr>
        <w:t xml:space="preserve"> SCI format B but not in 2</w:t>
      </w:r>
      <w:r w:rsidRPr="006E5F4A">
        <w:rPr>
          <w:rFonts w:ascii="Times" w:hAnsi="Times"/>
          <w:kern w:val="0"/>
          <w:vertAlign w:val="superscript"/>
          <w:lang w:val="en-GB"/>
        </w:rPr>
        <w:t>nd</w:t>
      </w:r>
      <w:r w:rsidRPr="006E5F4A">
        <w:rPr>
          <w:rFonts w:ascii="Times" w:hAnsi="Times"/>
          <w:kern w:val="0"/>
          <w:lang w:val="en-GB"/>
        </w:rPr>
        <w:t xml:space="preserve"> SCI format A.</w:t>
      </w:r>
    </w:p>
    <w:p w:rsidR="006E5F4A" w:rsidRPr="006E5F4A" w:rsidRDefault="006E5F4A" w:rsidP="006E5F4A">
      <w:pPr>
        <w:widowControl/>
        <w:wordWrap/>
        <w:autoSpaceDE/>
        <w:autoSpaceDN/>
        <w:spacing w:after="160" w:line="252" w:lineRule="auto"/>
        <w:jc w:val="left"/>
        <w:rPr>
          <w:rFonts w:ascii="Times" w:hAnsi="Times"/>
          <w:kern w:val="0"/>
          <w:lang w:val="en-GB"/>
        </w:rPr>
      </w:pPr>
    </w:p>
    <w:p w:rsidR="006E5F4A" w:rsidRPr="006E5F4A" w:rsidRDefault="006E5F4A" w:rsidP="006E5F4A">
      <w:pPr>
        <w:widowControl/>
        <w:wordWrap/>
        <w:autoSpaceDE/>
        <w:autoSpaceDN/>
        <w:spacing w:line="252" w:lineRule="auto"/>
        <w:jc w:val="left"/>
        <w:rPr>
          <w:rFonts w:hAnsi="바탕"/>
          <w:kern w:val="0"/>
          <w:szCs w:val="20"/>
          <w:lang w:val="en-GB"/>
        </w:rPr>
      </w:pPr>
      <w:r w:rsidRPr="006E5F4A">
        <w:rPr>
          <w:rFonts w:ascii="Times" w:hAnsi="Times"/>
          <w:kern w:val="0"/>
          <w:highlight w:val="green"/>
          <w:lang w:val="en-GB"/>
        </w:rPr>
        <w:t>Agreements:</w:t>
      </w:r>
      <w:r w:rsidRPr="006E5F4A">
        <w:rPr>
          <w:rFonts w:ascii="Times" w:hAnsi="Times"/>
          <w:kern w:val="0"/>
          <w:lang w:val="en-GB"/>
        </w:rPr>
        <w:t xml:space="preserve"> Send an LS to RAN2 regarding HARQ operations</w:t>
      </w:r>
    </w:p>
    <w:p w:rsidR="006E5F4A" w:rsidRPr="006E5F4A" w:rsidRDefault="006E5F4A" w:rsidP="002A59AB">
      <w:pPr>
        <w:widowControl/>
        <w:numPr>
          <w:ilvl w:val="0"/>
          <w:numId w:val="14"/>
        </w:numPr>
        <w:wordWrap/>
        <w:autoSpaceDE/>
        <w:autoSpaceDN/>
        <w:spacing w:line="264" w:lineRule="auto"/>
        <w:jc w:val="left"/>
        <w:rPr>
          <w:rFonts w:ascii="Calibri" w:eastAsia="DengXian" w:hAnsi="Calibri"/>
          <w:kern w:val="0"/>
          <w:sz w:val="22"/>
          <w:szCs w:val="22"/>
          <w:lang w:val="en-GB"/>
        </w:rPr>
      </w:pPr>
      <w:r w:rsidRPr="006E5F4A">
        <w:rPr>
          <w:rFonts w:ascii="Times" w:hAnsi="Times"/>
          <w:kern w:val="0"/>
          <w:lang w:val="en-GB"/>
        </w:rPr>
        <w:t>RAN1 informs RAN2 that RAN1 discussed whether to support mixing blind and feedback-based HARQ retransmissions of a TB and RAN1 agreed that this is an issue RAN2 needs to make decision.</w:t>
      </w:r>
    </w:p>
    <w:p w:rsidR="00801116" w:rsidRPr="006E5F4A" w:rsidRDefault="00801116" w:rsidP="00801116">
      <w:pPr>
        <w:rPr>
          <w:rFonts w:eastAsia="SimSun"/>
          <w:lang w:val="en-GB" w:eastAsia="zh-CN"/>
        </w:rPr>
      </w:pPr>
    </w:p>
    <w:sectPr w:rsidR="00801116" w:rsidRPr="006E5F4A"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7AE" w:rsidRDefault="00D327AE">
      <w:r>
        <w:separator/>
      </w:r>
    </w:p>
  </w:endnote>
  <w:endnote w:type="continuationSeparator" w:id="0">
    <w:p w:rsidR="00D327AE" w:rsidRDefault="00D3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9C3" w:rsidRDefault="00D259C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259C3" w:rsidRDefault="00D259C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9C3" w:rsidRDefault="00D259C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B1D70">
      <w:rPr>
        <w:rStyle w:val="a8"/>
        <w:noProof/>
      </w:rPr>
      <w:t>2</w:t>
    </w:r>
    <w:r>
      <w:rPr>
        <w:rStyle w:val="a8"/>
      </w:rPr>
      <w:fldChar w:fldCharType="end"/>
    </w:r>
  </w:p>
  <w:p w:rsidR="00D259C3" w:rsidRDefault="00D259C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7AE" w:rsidRDefault="00D327AE">
      <w:r>
        <w:separator/>
      </w:r>
    </w:p>
  </w:footnote>
  <w:footnote w:type="continuationSeparator" w:id="0">
    <w:p w:rsidR="00D327AE" w:rsidRDefault="00D327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9005C5C"/>
    <w:multiLevelType w:val="hybridMultilevel"/>
    <w:tmpl w:val="F55A00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7"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8"/>
  </w:num>
  <w:num w:numId="4">
    <w:abstractNumId w:val="12"/>
  </w:num>
  <w:num w:numId="5">
    <w:abstractNumId w:val="13"/>
  </w:num>
  <w:num w:numId="6">
    <w:abstractNumId w:val="6"/>
  </w:num>
  <w:num w:numId="7">
    <w:abstractNumId w:val="9"/>
  </w:num>
  <w:num w:numId="8">
    <w:abstractNumId w:val="4"/>
  </w:num>
  <w:num w:numId="9">
    <w:abstractNumId w:val="0"/>
  </w:num>
  <w:num w:numId="10">
    <w:abstractNumId w:val="1"/>
  </w:num>
  <w:num w:numId="11">
    <w:abstractNumId w:val="10"/>
  </w:num>
  <w:num w:numId="12">
    <w:abstractNumId w:val="7"/>
  </w:num>
  <w:num w:numId="13">
    <w:abstractNumId w:val="11"/>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3F48"/>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134"/>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9A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AC"/>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392"/>
    <w:rsid w:val="004228F9"/>
    <w:rsid w:val="00422989"/>
    <w:rsid w:val="00422B0D"/>
    <w:rsid w:val="00422E9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48"/>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0A4"/>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258"/>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2A5"/>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C42"/>
    <w:rsid w:val="006E5F4A"/>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08E"/>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657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16"/>
    <w:rsid w:val="00801148"/>
    <w:rsid w:val="008012CA"/>
    <w:rsid w:val="008013ED"/>
    <w:rsid w:val="008019EC"/>
    <w:rsid w:val="00801D96"/>
    <w:rsid w:val="008020CC"/>
    <w:rsid w:val="0080323C"/>
    <w:rsid w:val="008036CF"/>
    <w:rsid w:val="00803923"/>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8EF"/>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297"/>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1C3A"/>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69F"/>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509"/>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1D70"/>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443D"/>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AE"/>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076"/>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5F3"/>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2A86"/>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2D1"/>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1E1"/>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31A4"/>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link w:val="2Char"/>
    <w:uiPriority w:val="9"/>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link w:val="Char4"/>
    <w:uiPriority w:val="99"/>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uiPriority w:val="99"/>
    <w:rsid w:val="00975944"/>
    <w:pPr>
      <w:tabs>
        <w:tab w:val="center" w:pos="4252"/>
        <w:tab w:val="right" w:pos="8504"/>
      </w:tabs>
      <w:snapToGrid w:val="0"/>
    </w:p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link w:val="ad"/>
    <w:uiPriority w:val="99"/>
    <w:rsid w:val="00B600D4"/>
    <w:rPr>
      <w:rFonts w:ascii="바탕" w:eastAsia="바탕"/>
      <w:kern w:val="2"/>
      <w:szCs w:val="24"/>
      <w:lang w:val="en-US" w:eastAsia="ko-KR" w:bidi="ar-SA"/>
    </w:rPr>
  </w:style>
  <w:style w:type="character" w:styleId="ae">
    <w:name w:val="annotation reference"/>
    <w:qFormat/>
    <w:rsid w:val="00D600DC"/>
    <w:rPr>
      <w:sz w:val="18"/>
      <w:szCs w:val="18"/>
    </w:rPr>
  </w:style>
  <w:style w:type="paragraph" w:styleId="af">
    <w:name w:val="annotation text"/>
    <w:basedOn w:val="a0"/>
    <w:link w:val="Char6"/>
    <w:uiPriority w:val="99"/>
    <w:qFormat/>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link w:val="Char7"/>
    <w:uiPriority w:val="99"/>
    <w:semiHidden/>
    <w:rsid w:val="001D3007"/>
    <w:rPr>
      <w:b/>
      <w:bCs/>
    </w:rPr>
  </w:style>
  <w:style w:type="paragraph" w:styleId="af1">
    <w:name w:val="footnote text"/>
    <w:basedOn w:val="a0"/>
    <w:link w:val="Char8"/>
    <w:rsid w:val="003F36E8"/>
    <w:pPr>
      <w:snapToGrid w:val="0"/>
      <w:jc w:val="left"/>
    </w:pPr>
    <w:rPr>
      <w:lang w:val="x-none" w:eastAsia="x-none"/>
    </w:rPr>
  </w:style>
  <w:style w:type="character" w:customStyle="1" w:styleId="Char8">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9"/>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6">
    <w:name w:val="메모 텍스트 Char"/>
    <w:link w:val="af"/>
    <w:uiPriority w:val="99"/>
    <w:qFormat/>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table" w:customStyle="1" w:styleId="12">
    <w:name w:val="표 구분선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qFormat/>
    <w:rsid w:val="004B1148"/>
    <w:pPr>
      <w:keepLines/>
      <w:widowControl/>
      <w:tabs>
        <w:tab w:val="center" w:pos="4536"/>
        <w:tab w:val="right" w:pos="9072"/>
      </w:tabs>
      <w:wordWrap/>
      <w:autoSpaceDE/>
      <w:autoSpaceDN/>
      <w:spacing w:after="180"/>
      <w:jc w:val="left"/>
    </w:pPr>
    <w:rPr>
      <w:rFonts w:ascii="Times New Roman" w:eastAsiaTheme="minorEastAsia"/>
      <w:noProof/>
      <w:kern w:val="0"/>
      <w:szCs w:val="20"/>
      <w:lang w:val="en-GB" w:eastAsia="en-US"/>
    </w:rPr>
  </w:style>
  <w:style w:type="character" w:customStyle="1" w:styleId="Char7">
    <w:name w:val="메모 주제 Char"/>
    <w:basedOn w:val="Char6"/>
    <w:link w:val="af0"/>
    <w:uiPriority w:val="99"/>
    <w:semiHidden/>
    <w:rsid w:val="004B1148"/>
    <w:rPr>
      <w:rFonts w:ascii="바탕"/>
      <w:b/>
      <w:bCs/>
      <w:kern w:val="2"/>
      <w:szCs w:val="24"/>
      <w:lang w:val="x-none" w:eastAsia="x-none"/>
    </w:rPr>
  </w:style>
  <w:style w:type="character" w:customStyle="1" w:styleId="Char0">
    <w:name w:val="풍선 도움말 텍스트 Char"/>
    <w:basedOn w:val="a1"/>
    <w:link w:val="a5"/>
    <w:uiPriority w:val="99"/>
    <w:semiHidden/>
    <w:rsid w:val="004B1148"/>
    <w:rPr>
      <w:rFonts w:ascii="Arial" w:eastAsia="돋움" w:hAnsi="Arial"/>
      <w:kern w:val="2"/>
      <w:sz w:val="18"/>
      <w:szCs w:val="18"/>
    </w:rPr>
  </w:style>
  <w:style w:type="character" w:customStyle="1" w:styleId="Char4">
    <w:name w:val="문서 구조 Char"/>
    <w:basedOn w:val="a1"/>
    <w:link w:val="ac"/>
    <w:uiPriority w:val="99"/>
    <w:semiHidden/>
    <w:rsid w:val="004B1148"/>
    <w:rPr>
      <w:rFonts w:ascii="Arial" w:eastAsia="돋움" w:hAnsi="Arial"/>
      <w:kern w:val="2"/>
      <w:szCs w:val="24"/>
      <w:shd w:val="clear" w:color="auto" w:fill="000080"/>
    </w:rPr>
  </w:style>
  <w:style w:type="table" w:customStyle="1" w:styleId="210">
    <w:name w:val="표 구분선2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2"/>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3"/>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표 구분선23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표 구분선23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표 구분선231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표 구분선2311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1,Head2A Char,2 Char,h2 Char1,UNDERRUBRIK 1-2 Char,DO NOT USE_h2 Char,h21 Char,Heading 2 Char Char,H2 Char Char,h2 Char Char,标题 2 Char"/>
    <w:basedOn w:val="a1"/>
    <w:link w:val="2"/>
    <w:uiPriority w:val="9"/>
    <w:rsid w:val="004B1148"/>
    <w:rPr>
      <w:rFonts w:ascii="Arial" w:hAnsi="Arial"/>
      <w:sz w:val="32"/>
      <w:lang w:val="en-GB" w:eastAsia="en-US"/>
    </w:rPr>
  </w:style>
  <w:style w:type="table" w:customStyle="1" w:styleId="211">
    <w:name w:val="표 구분선2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34927-AF40-43A7-A946-193DAE73B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701</Words>
  <Characters>3996</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4688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21</cp:revision>
  <cp:lastPrinted>2014-01-26T05:26:00Z</cp:lastPrinted>
  <dcterms:created xsi:type="dcterms:W3CDTF">2020-04-17T06:55:00Z</dcterms:created>
  <dcterms:modified xsi:type="dcterms:W3CDTF">2020-05-03T11:12:00Z</dcterms:modified>
</cp:coreProperties>
</file>